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14" w:rsidRDefault="00771014" w:rsidP="005E7182">
      <w:pPr>
        <w:spacing w:after="0"/>
        <w:rPr>
          <w:rFonts w:ascii="Arial" w:hAnsi="Arial" w:cs="Arial"/>
          <w:b/>
        </w:rPr>
      </w:pPr>
      <w:r w:rsidRPr="00771014">
        <w:rPr>
          <w:rFonts w:ascii="Arial" w:hAnsi="Arial" w:cs="Arial"/>
          <w:b/>
          <w:noProof/>
          <w:lang w:eastAsia="en-GB"/>
        </w:rPr>
        <mc:AlternateContent>
          <mc:Choice Requires="wps">
            <w:drawing>
              <wp:anchor distT="0" distB="0" distL="114300" distR="114300" simplePos="0" relativeHeight="251659264" behindDoc="0" locked="0" layoutInCell="1" allowOverlap="1" wp14:anchorId="35C8817A" wp14:editId="681BE6CE">
                <wp:simplePos x="0" y="0"/>
                <wp:positionH relativeFrom="column">
                  <wp:posOffset>-76200</wp:posOffset>
                </wp:positionH>
                <wp:positionV relativeFrom="paragraph">
                  <wp:posOffset>-304800</wp:posOffset>
                </wp:positionV>
                <wp:extent cx="2943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3985"/>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sidRPr="00771014">
        <w:rPr>
          <w:rFonts w:ascii="Arial" w:hAnsi="Arial" w:cs="Arial"/>
          <w:b/>
          <w:noProof/>
          <w:lang w:eastAsia="en-GB"/>
        </w:rPr>
        <mc:AlternateContent>
          <mc:Choice Requires="wps">
            <w:drawing>
              <wp:anchor distT="0" distB="0" distL="114300" distR="114300" simplePos="0" relativeHeight="251661312" behindDoc="0" locked="0" layoutInCell="1" allowOverlap="1" wp14:anchorId="782AB356" wp14:editId="192EDC5C">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firstRow="1" w:lastRow="0" w:firstColumn="1" w:lastColumn="0" w:noHBand="0" w:noVBand="1"/>
      </w:tblPr>
      <w:tblGrid>
        <w:gridCol w:w="675"/>
        <w:gridCol w:w="3119"/>
        <w:gridCol w:w="5448"/>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D745B2">
              <w:rPr>
                <w:rFonts w:ascii="Arial" w:hAnsi="Arial" w:cs="Arial"/>
              </w:rPr>
              <w:t>6</w:t>
            </w:r>
            <w:r w:rsidR="00D745B2" w:rsidRPr="00D745B2">
              <w:rPr>
                <w:rFonts w:ascii="Arial" w:hAnsi="Arial" w:cs="Arial"/>
                <w:vertAlign w:val="superscript"/>
              </w:rPr>
              <w:t>th</w:t>
            </w:r>
            <w:r w:rsidR="00D745B2">
              <w:rPr>
                <w:rFonts w:ascii="Arial" w:hAnsi="Arial" w:cs="Arial"/>
              </w:rPr>
              <w:t xml:space="preserve"> January </w:t>
            </w:r>
            <w:r>
              <w:rPr>
                <w:rFonts w:ascii="Arial" w:hAnsi="Arial" w:cs="Arial"/>
              </w:rPr>
              <w:t>201</w:t>
            </w:r>
            <w:r w:rsidR="00D745B2">
              <w:rPr>
                <w:rFonts w:ascii="Arial" w:hAnsi="Arial" w:cs="Arial"/>
              </w:rPr>
              <w:t>4</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Chairman Cllr Simon Stacey, Vice Chairman Cllr </w:t>
            </w:r>
            <w:r w:rsidR="00591872">
              <w:rPr>
                <w:rFonts w:ascii="Arial" w:hAnsi="Arial" w:cs="Arial"/>
              </w:rPr>
              <w:t xml:space="preserve">Paul Evans, </w:t>
            </w:r>
            <w:r>
              <w:rPr>
                <w:rFonts w:ascii="Arial" w:hAnsi="Arial" w:cs="Arial"/>
              </w:rPr>
              <w:t xml:space="preserve">Cllr John Pay, Cllr Mike Stacey, Cllr Brian Richards, </w:t>
            </w:r>
            <w:r w:rsidR="00D745B2">
              <w:rPr>
                <w:rFonts w:ascii="Arial" w:hAnsi="Arial" w:cs="Arial"/>
              </w:rPr>
              <w:t xml:space="preserve">Cllr Billie Knight, Cllr Fiona </w:t>
            </w:r>
            <w:proofErr w:type="spellStart"/>
            <w:r w:rsidR="00D745B2">
              <w:rPr>
                <w:rFonts w:ascii="Arial" w:hAnsi="Arial" w:cs="Arial"/>
              </w:rPr>
              <w:t>McKeown</w:t>
            </w:r>
            <w:proofErr w:type="spellEnd"/>
            <w:r w:rsidR="00D745B2">
              <w:rPr>
                <w:rFonts w:ascii="Arial" w:hAnsi="Arial" w:cs="Arial"/>
              </w:rPr>
              <w:t xml:space="preserve">, Cllr Mike </w:t>
            </w:r>
            <w:proofErr w:type="spellStart"/>
            <w:r w:rsidR="00D745B2">
              <w:rPr>
                <w:rFonts w:ascii="Arial" w:hAnsi="Arial" w:cs="Arial"/>
              </w:rPr>
              <w:t>Stansfield</w:t>
            </w:r>
            <w:proofErr w:type="spellEnd"/>
          </w:p>
          <w:p w:rsidR="005E7182" w:rsidRDefault="005E7182" w:rsidP="005E7182">
            <w:pPr>
              <w:rPr>
                <w:rFonts w:ascii="Arial" w:hAnsi="Arial" w:cs="Arial"/>
              </w:rPr>
            </w:pPr>
          </w:p>
          <w:p w:rsidR="00261382" w:rsidRDefault="00261382" w:rsidP="005E7182">
            <w:pPr>
              <w:rPr>
                <w:rFonts w:ascii="Arial" w:hAnsi="Arial" w:cs="Arial"/>
              </w:rPr>
            </w:pPr>
            <w:r w:rsidRPr="00261382">
              <w:rPr>
                <w:rFonts w:ascii="Arial" w:hAnsi="Arial" w:cs="Arial"/>
                <w:b/>
              </w:rPr>
              <w:t>Also in attendance:</w:t>
            </w:r>
            <w:r w:rsidR="00591872">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591872">
              <w:rPr>
                <w:rFonts w:ascii="Arial" w:hAnsi="Arial" w:cs="Arial"/>
              </w:rPr>
              <w:t xml:space="preserve"> </w:t>
            </w:r>
          </w:p>
          <w:p w:rsidR="00261382" w:rsidRDefault="00261382" w:rsidP="005E7182">
            <w:pPr>
              <w:rPr>
                <w:rFonts w:ascii="Arial" w:hAnsi="Arial" w:cs="Arial"/>
              </w:rPr>
            </w:pPr>
          </w:p>
        </w:tc>
        <w:bookmarkStart w:id="0" w:name="_GoBack"/>
        <w:bookmarkEnd w:id="0"/>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5448" w:type="dxa"/>
          </w:tcPr>
          <w:p w:rsidR="005E7182" w:rsidRDefault="005E7182" w:rsidP="005E7182">
            <w:pPr>
              <w:rPr>
                <w:rFonts w:ascii="Arial" w:hAnsi="Arial" w:cs="Arial"/>
              </w:rPr>
            </w:pPr>
          </w:p>
          <w:p w:rsidR="005E7182" w:rsidRDefault="00061C22" w:rsidP="00061C22">
            <w:pPr>
              <w:rPr>
                <w:rFonts w:ascii="Arial" w:hAnsi="Arial" w:cs="Arial"/>
              </w:rPr>
            </w:pPr>
            <w:r>
              <w:rPr>
                <w:rFonts w:ascii="Arial" w:hAnsi="Arial" w:cs="Arial"/>
              </w:rPr>
              <w:t xml:space="preserve">T&amp;WC Cllr Andrew </w:t>
            </w:r>
            <w:proofErr w:type="spellStart"/>
            <w:r>
              <w:rPr>
                <w:rFonts w:ascii="Arial" w:hAnsi="Arial" w:cs="Arial"/>
              </w:rPr>
              <w:t>Eade</w:t>
            </w:r>
            <w:proofErr w:type="spellEnd"/>
            <w:r>
              <w:rPr>
                <w:rFonts w:ascii="Arial" w:hAnsi="Arial" w:cs="Arial"/>
              </w:rPr>
              <w:t xml:space="preserve"> </w:t>
            </w:r>
          </w:p>
        </w:tc>
      </w:tr>
      <w:tr w:rsidR="005E7182" w:rsidTr="00452123">
        <w:tc>
          <w:tcPr>
            <w:tcW w:w="675"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5448"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5448" w:type="dxa"/>
          </w:tcPr>
          <w:p w:rsidR="005E7182" w:rsidRDefault="005E7182" w:rsidP="005E7182">
            <w:pPr>
              <w:rPr>
                <w:rFonts w:ascii="Arial" w:hAnsi="Arial" w:cs="Arial"/>
              </w:rPr>
            </w:pPr>
          </w:p>
          <w:p w:rsidR="005E7182" w:rsidRDefault="00061C22" w:rsidP="00316A95">
            <w:pPr>
              <w:rPr>
                <w:rFonts w:ascii="Arial" w:hAnsi="Arial" w:cs="Arial"/>
              </w:rPr>
            </w:pPr>
            <w:r>
              <w:rPr>
                <w:rFonts w:ascii="Arial" w:hAnsi="Arial" w:cs="Arial"/>
              </w:rPr>
              <w:t>No members of the public in attendance</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3119"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5448" w:type="dxa"/>
          </w:tcPr>
          <w:p w:rsidR="005E7182" w:rsidRDefault="005E7182" w:rsidP="005E7182">
            <w:pPr>
              <w:rPr>
                <w:rFonts w:ascii="Arial" w:hAnsi="Arial" w:cs="Arial"/>
              </w:rPr>
            </w:pPr>
          </w:p>
          <w:p w:rsidR="00286FF2" w:rsidRDefault="00061C22" w:rsidP="00D745B2">
            <w:pPr>
              <w:rPr>
                <w:rFonts w:ascii="Arial" w:hAnsi="Arial" w:cs="Arial"/>
              </w:rPr>
            </w:pPr>
            <w:r>
              <w:rPr>
                <w:rFonts w:ascii="Arial" w:hAnsi="Arial" w:cs="Arial"/>
              </w:rPr>
              <w:t xml:space="preserve">Minutes of the meeting held on </w:t>
            </w:r>
            <w:r w:rsidR="00D745B2">
              <w:rPr>
                <w:rFonts w:ascii="Arial" w:hAnsi="Arial" w:cs="Arial"/>
              </w:rPr>
              <w:t>2</w:t>
            </w:r>
            <w:r w:rsidR="00D745B2" w:rsidRPr="00D745B2">
              <w:rPr>
                <w:rFonts w:ascii="Arial" w:hAnsi="Arial" w:cs="Arial"/>
                <w:vertAlign w:val="superscript"/>
              </w:rPr>
              <w:t>nd</w:t>
            </w:r>
            <w:r w:rsidR="00D745B2">
              <w:rPr>
                <w:rFonts w:ascii="Arial" w:hAnsi="Arial" w:cs="Arial"/>
              </w:rPr>
              <w:t xml:space="preserve"> December </w:t>
            </w:r>
            <w:r>
              <w:rPr>
                <w:rFonts w:ascii="Arial" w:hAnsi="Arial" w:cs="Arial"/>
              </w:rPr>
              <w:t>2013 were approved</w:t>
            </w:r>
            <w:r w:rsidR="00286FF2">
              <w:rPr>
                <w:rFonts w:ascii="Arial" w:hAnsi="Arial" w:cs="Arial"/>
              </w:rPr>
              <w:t xml:space="preserve"> </w:t>
            </w:r>
          </w:p>
        </w:tc>
      </w:tr>
      <w:tr w:rsidR="005E7182" w:rsidTr="00452123">
        <w:tc>
          <w:tcPr>
            <w:tcW w:w="675"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3119"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5448" w:type="dxa"/>
          </w:tcPr>
          <w:p w:rsidR="005E7182" w:rsidRDefault="005E7182" w:rsidP="005E7182">
            <w:pPr>
              <w:rPr>
                <w:rFonts w:ascii="Arial" w:hAnsi="Arial" w:cs="Arial"/>
              </w:rPr>
            </w:pPr>
          </w:p>
          <w:p w:rsidR="00286FF2" w:rsidRDefault="00286FF2" w:rsidP="005E7182">
            <w:pPr>
              <w:rPr>
                <w:rFonts w:ascii="Arial" w:hAnsi="Arial" w:cs="Arial"/>
              </w:rPr>
            </w:pPr>
            <w:r>
              <w:rPr>
                <w:rFonts w:ascii="Arial" w:hAnsi="Arial" w:cs="Arial"/>
              </w:rPr>
              <w:t>None</w:t>
            </w:r>
          </w:p>
        </w:tc>
      </w:tr>
      <w:tr w:rsidR="00286FF2" w:rsidTr="00452123">
        <w:tc>
          <w:tcPr>
            <w:tcW w:w="675"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5448" w:type="dxa"/>
          </w:tcPr>
          <w:p w:rsidR="00286FF2" w:rsidRDefault="00286FF2" w:rsidP="005E7182">
            <w:pPr>
              <w:rPr>
                <w:rFonts w:ascii="Arial" w:hAnsi="Arial" w:cs="Arial"/>
              </w:rPr>
            </w:pPr>
          </w:p>
          <w:p w:rsidR="00591872" w:rsidRDefault="00061C22" w:rsidP="00591872">
            <w:pPr>
              <w:rPr>
                <w:rFonts w:ascii="Arial" w:hAnsi="Arial" w:cs="Arial"/>
              </w:rPr>
            </w:pPr>
            <w:r>
              <w:rPr>
                <w:rFonts w:ascii="Arial" w:hAnsi="Arial" w:cs="Arial"/>
              </w:rPr>
              <w:t>Nothing further to report</w:t>
            </w:r>
          </w:p>
        </w:tc>
      </w:tr>
      <w:tr w:rsidR="00061C22" w:rsidTr="00452123">
        <w:tc>
          <w:tcPr>
            <w:tcW w:w="675" w:type="dxa"/>
          </w:tcPr>
          <w:p w:rsidR="00061C22" w:rsidRDefault="00061C22" w:rsidP="005E7182">
            <w:pPr>
              <w:rPr>
                <w:rFonts w:ascii="Arial" w:hAnsi="Arial" w:cs="Arial"/>
                <w:b/>
              </w:rPr>
            </w:pPr>
          </w:p>
          <w:p w:rsidR="00061C22" w:rsidRDefault="00061C22" w:rsidP="005E7182">
            <w:pPr>
              <w:rPr>
                <w:rFonts w:ascii="Arial" w:hAnsi="Arial" w:cs="Arial"/>
                <w:b/>
              </w:rPr>
            </w:pPr>
            <w:r>
              <w:rPr>
                <w:rFonts w:ascii="Arial" w:hAnsi="Arial" w:cs="Arial"/>
                <w:b/>
              </w:rPr>
              <w:t>7</w:t>
            </w:r>
          </w:p>
          <w:p w:rsidR="00061C22" w:rsidRDefault="00061C22" w:rsidP="005E7182">
            <w:pPr>
              <w:rPr>
                <w:rFonts w:ascii="Arial" w:hAnsi="Arial" w:cs="Arial"/>
                <w:b/>
              </w:rPr>
            </w:pPr>
          </w:p>
          <w:p w:rsidR="00061C22" w:rsidRDefault="00061C22" w:rsidP="005E7182">
            <w:pPr>
              <w:rPr>
                <w:rFonts w:ascii="Arial" w:hAnsi="Arial" w:cs="Arial"/>
                <w:b/>
              </w:rPr>
            </w:pPr>
          </w:p>
          <w:p w:rsidR="00061C22" w:rsidRDefault="00061C22" w:rsidP="005E7182">
            <w:pPr>
              <w:rPr>
                <w:rFonts w:ascii="Arial" w:hAnsi="Arial" w:cs="Arial"/>
                <w:b/>
              </w:rPr>
            </w:pPr>
          </w:p>
          <w:p w:rsidR="00061C22" w:rsidRDefault="00061C22" w:rsidP="005E7182">
            <w:pPr>
              <w:rPr>
                <w:rFonts w:ascii="Arial" w:hAnsi="Arial" w:cs="Arial"/>
                <w:b/>
              </w:rPr>
            </w:pPr>
          </w:p>
        </w:tc>
        <w:tc>
          <w:tcPr>
            <w:tcW w:w="3119" w:type="dxa"/>
          </w:tcPr>
          <w:p w:rsidR="00061C22" w:rsidRDefault="00061C22" w:rsidP="005E7182">
            <w:pPr>
              <w:rPr>
                <w:rFonts w:ascii="Arial" w:hAnsi="Arial" w:cs="Arial"/>
                <w:b/>
              </w:rPr>
            </w:pPr>
          </w:p>
          <w:p w:rsidR="00061C22" w:rsidRDefault="00061C22" w:rsidP="005E7182">
            <w:pPr>
              <w:rPr>
                <w:rFonts w:ascii="Arial" w:hAnsi="Arial" w:cs="Arial"/>
                <w:b/>
              </w:rPr>
            </w:pPr>
            <w:r>
              <w:rPr>
                <w:rFonts w:ascii="Arial" w:hAnsi="Arial" w:cs="Arial"/>
                <w:b/>
              </w:rPr>
              <w:t>Precept 2014/15</w:t>
            </w:r>
          </w:p>
        </w:tc>
        <w:tc>
          <w:tcPr>
            <w:tcW w:w="5448" w:type="dxa"/>
          </w:tcPr>
          <w:p w:rsidR="00061C22" w:rsidRDefault="00061C22" w:rsidP="005E7182">
            <w:pPr>
              <w:rPr>
                <w:rFonts w:ascii="Arial" w:hAnsi="Arial" w:cs="Arial"/>
              </w:rPr>
            </w:pPr>
          </w:p>
          <w:p w:rsidR="00061C22" w:rsidRDefault="00755BA5" w:rsidP="00A91FE3">
            <w:pPr>
              <w:rPr>
                <w:rFonts w:ascii="Arial" w:hAnsi="Arial" w:cs="Arial"/>
              </w:rPr>
            </w:pPr>
            <w:r>
              <w:rPr>
                <w:rFonts w:ascii="Arial" w:hAnsi="Arial" w:cs="Arial"/>
              </w:rPr>
              <w:t xml:space="preserve">Following a lengthy discussion Cllrs agreed to set a total budget </w:t>
            </w:r>
            <w:r w:rsidR="003607A8">
              <w:rPr>
                <w:rFonts w:ascii="Arial" w:hAnsi="Arial" w:cs="Arial"/>
              </w:rPr>
              <w:t xml:space="preserve">for 2014/15 </w:t>
            </w:r>
            <w:r>
              <w:rPr>
                <w:rFonts w:ascii="Arial" w:hAnsi="Arial" w:cs="Arial"/>
              </w:rPr>
              <w:t>of £17,235.</w:t>
            </w:r>
          </w:p>
          <w:p w:rsidR="00755BA5" w:rsidRDefault="00755BA5" w:rsidP="00A91FE3">
            <w:pPr>
              <w:rPr>
                <w:rFonts w:ascii="Arial" w:hAnsi="Arial" w:cs="Arial"/>
              </w:rPr>
            </w:pPr>
          </w:p>
          <w:p w:rsidR="00755BA5" w:rsidRDefault="00755BA5" w:rsidP="003607A8">
            <w:pPr>
              <w:rPr>
                <w:rFonts w:ascii="Arial" w:hAnsi="Arial" w:cs="Arial"/>
              </w:rPr>
            </w:pPr>
            <w:r>
              <w:rPr>
                <w:rFonts w:ascii="Arial" w:hAnsi="Arial" w:cs="Arial"/>
              </w:rPr>
              <w:t xml:space="preserve">This means there will be a small reduction in the </w:t>
            </w:r>
            <w:r w:rsidR="003607A8">
              <w:rPr>
                <w:rFonts w:ascii="Arial" w:hAnsi="Arial" w:cs="Arial"/>
              </w:rPr>
              <w:t xml:space="preserve">local </w:t>
            </w:r>
            <w:r>
              <w:rPr>
                <w:rFonts w:ascii="Arial" w:hAnsi="Arial" w:cs="Arial"/>
              </w:rPr>
              <w:t xml:space="preserve">precept equal to £17,235 less the grant sum </w:t>
            </w:r>
            <w:r w:rsidR="003607A8">
              <w:rPr>
                <w:rFonts w:ascii="Arial" w:hAnsi="Arial" w:cs="Arial"/>
              </w:rPr>
              <w:t xml:space="preserve">which is </w:t>
            </w:r>
            <w:r>
              <w:rPr>
                <w:rFonts w:ascii="Arial" w:hAnsi="Arial" w:cs="Arial"/>
              </w:rPr>
              <w:t>estimated to be ~£35.00</w:t>
            </w:r>
          </w:p>
        </w:tc>
      </w:tr>
      <w:tr w:rsidR="005E7182" w:rsidTr="00452123">
        <w:tc>
          <w:tcPr>
            <w:tcW w:w="675" w:type="dxa"/>
          </w:tcPr>
          <w:p w:rsidR="005E7182" w:rsidRDefault="005E7182" w:rsidP="005E7182">
            <w:pPr>
              <w:rPr>
                <w:rFonts w:ascii="Arial" w:hAnsi="Arial" w:cs="Arial"/>
                <w:b/>
              </w:rPr>
            </w:pPr>
          </w:p>
          <w:p w:rsidR="00286FF2" w:rsidRPr="00286FF2" w:rsidRDefault="00061C22" w:rsidP="00755BA5">
            <w:pPr>
              <w:rPr>
                <w:rFonts w:ascii="Arial" w:hAnsi="Arial" w:cs="Arial"/>
                <w:b/>
              </w:rPr>
            </w:pPr>
            <w:r>
              <w:rPr>
                <w:rFonts w:ascii="Arial" w:hAnsi="Arial" w:cs="Arial"/>
                <w:b/>
              </w:rPr>
              <w:t>8</w:t>
            </w:r>
          </w:p>
        </w:tc>
        <w:tc>
          <w:tcPr>
            <w:tcW w:w="3119"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5448" w:type="dxa"/>
          </w:tcPr>
          <w:p w:rsidR="005E7182" w:rsidRDefault="005E7182" w:rsidP="005E7182">
            <w:pPr>
              <w:rPr>
                <w:rFonts w:ascii="Arial" w:hAnsi="Arial" w:cs="Arial"/>
              </w:rPr>
            </w:pPr>
          </w:p>
          <w:p w:rsidR="00061C22" w:rsidRDefault="00D46CEC" w:rsidP="00D46CEC">
            <w:pPr>
              <w:rPr>
                <w:rFonts w:ascii="Arial" w:hAnsi="Arial" w:cs="Arial"/>
              </w:rPr>
            </w:pPr>
            <w:r>
              <w:rPr>
                <w:rFonts w:ascii="Arial" w:hAnsi="Arial" w:cs="Arial"/>
              </w:rPr>
              <w:t>Slow progress noted – continue to monitor</w:t>
            </w:r>
          </w:p>
        </w:tc>
      </w:tr>
      <w:tr w:rsidR="00286FF2" w:rsidTr="00452123">
        <w:tc>
          <w:tcPr>
            <w:tcW w:w="675" w:type="dxa"/>
          </w:tcPr>
          <w:p w:rsidR="00286FF2" w:rsidRDefault="00286FF2" w:rsidP="005E7182">
            <w:pPr>
              <w:rPr>
                <w:rFonts w:ascii="Arial" w:hAnsi="Arial" w:cs="Arial"/>
                <w:b/>
              </w:rPr>
            </w:pPr>
          </w:p>
          <w:p w:rsidR="00286FF2" w:rsidRDefault="00061C22" w:rsidP="005E7182">
            <w:pPr>
              <w:rPr>
                <w:rFonts w:ascii="Arial" w:hAnsi="Arial" w:cs="Arial"/>
                <w:b/>
              </w:rPr>
            </w:pPr>
            <w:r>
              <w:rPr>
                <w:rFonts w:ascii="Arial" w:hAnsi="Arial" w:cs="Arial"/>
                <w:b/>
              </w:rPr>
              <w:t>9</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 xml:space="preserve">Village Hall </w:t>
            </w:r>
            <w:r w:rsidR="00E00F46">
              <w:rPr>
                <w:rFonts w:ascii="Arial" w:hAnsi="Arial" w:cs="Arial"/>
                <w:b/>
              </w:rPr>
              <w:t>–</w:t>
            </w:r>
            <w:r>
              <w:rPr>
                <w:rFonts w:ascii="Arial" w:hAnsi="Arial" w:cs="Arial"/>
                <w:b/>
              </w:rPr>
              <w:t xml:space="preserve"> </w:t>
            </w:r>
            <w:r w:rsidR="00E00F46">
              <w:rPr>
                <w:rFonts w:ascii="Arial" w:hAnsi="Arial" w:cs="Arial"/>
                <w:b/>
              </w:rPr>
              <w:t>resurfacing of the car park</w:t>
            </w:r>
          </w:p>
        </w:tc>
        <w:tc>
          <w:tcPr>
            <w:tcW w:w="5448" w:type="dxa"/>
          </w:tcPr>
          <w:p w:rsidR="00286FF2" w:rsidRDefault="00286FF2" w:rsidP="005E7182">
            <w:pPr>
              <w:rPr>
                <w:rFonts w:ascii="Arial" w:hAnsi="Arial" w:cs="Arial"/>
              </w:rPr>
            </w:pPr>
          </w:p>
          <w:p w:rsidR="00D40F81" w:rsidRDefault="00D46CEC" w:rsidP="00A91FE3">
            <w:pPr>
              <w:rPr>
                <w:rFonts w:ascii="Arial" w:hAnsi="Arial" w:cs="Arial"/>
              </w:rPr>
            </w:pPr>
            <w:r>
              <w:rPr>
                <w:rFonts w:ascii="Arial" w:hAnsi="Arial" w:cs="Arial"/>
              </w:rPr>
              <w:t>Nothing further</w:t>
            </w:r>
          </w:p>
        </w:tc>
      </w:tr>
      <w:tr w:rsidR="00286FF2" w:rsidTr="00452123">
        <w:tc>
          <w:tcPr>
            <w:tcW w:w="675" w:type="dxa"/>
          </w:tcPr>
          <w:p w:rsidR="00286FF2" w:rsidRDefault="00286FF2" w:rsidP="005E7182">
            <w:pPr>
              <w:rPr>
                <w:rFonts w:ascii="Arial" w:hAnsi="Arial" w:cs="Arial"/>
                <w:b/>
              </w:rPr>
            </w:pPr>
          </w:p>
          <w:p w:rsidR="00286FF2" w:rsidRDefault="001367CE" w:rsidP="005E7182">
            <w:pPr>
              <w:rPr>
                <w:rFonts w:ascii="Arial" w:hAnsi="Arial" w:cs="Arial"/>
                <w:b/>
              </w:rPr>
            </w:pPr>
            <w:r>
              <w:rPr>
                <w:rFonts w:ascii="Arial" w:hAnsi="Arial" w:cs="Arial"/>
                <w:b/>
              </w:rPr>
              <w:t>10</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E00F46" w:rsidRPr="00286FF2" w:rsidRDefault="00E00F46" w:rsidP="005E7182">
            <w:pPr>
              <w:rPr>
                <w:rFonts w:ascii="Arial" w:hAnsi="Arial" w:cs="Arial"/>
                <w:b/>
              </w:rPr>
            </w:pPr>
            <w:r>
              <w:rPr>
                <w:rFonts w:ascii="Arial" w:hAnsi="Arial" w:cs="Arial"/>
                <w:b/>
              </w:rPr>
              <w:t>Central Networks – substation tree work</w:t>
            </w:r>
          </w:p>
        </w:tc>
        <w:tc>
          <w:tcPr>
            <w:tcW w:w="5448" w:type="dxa"/>
          </w:tcPr>
          <w:p w:rsidR="00286FF2" w:rsidRDefault="00286FF2" w:rsidP="005E7182">
            <w:pPr>
              <w:rPr>
                <w:rFonts w:ascii="Arial" w:hAnsi="Arial" w:cs="Arial"/>
              </w:rPr>
            </w:pPr>
          </w:p>
          <w:p w:rsidR="00E00F46" w:rsidRDefault="00D46CEC" w:rsidP="00A91FE3">
            <w:pPr>
              <w:rPr>
                <w:rFonts w:ascii="Arial" w:hAnsi="Arial" w:cs="Arial"/>
              </w:rPr>
            </w:pPr>
            <w:r>
              <w:rPr>
                <w:rFonts w:ascii="Arial" w:hAnsi="Arial" w:cs="Arial"/>
              </w:rPr>
              <w:t>Some contact correspondence with the former Clerk – new Clerk to progress regarding a permanent repair to the gates</w:t>
            </w:r>
          </w:p>
        </w:tc>
      </w:tr>
      <w:tr w:rsidR="005E7182" w:rsidTr="00452123">
        <w:tc>
          <w:tcPr>
            <w:tcW w:w="675" w:type="dxa"/>
          </w:tcPr>
          <w:p w:rsidR="005E7182" w:rsidRDefault="005E718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1367CE">
              <w:rPr>
                <w:rFonts w:ascii="Arial" w:hAnsi="Arial" w:cs="Arial"/>
                <w:b/>
              </w:rPr>
              <w:t>1</w:t>
            </w:r>
          </w:p>
          <w:p w:rsidR="00286FF2" w:rsidRPr="00286FF2" w:rsidRDefault="00286FF2" w:rsidP="005E7182">
            <w:pPr>
              <w:rPr>
                <w:rFonts w:ascii="Arial" w:hAnsi="Arial" w:cs="Arial"/>
                <w:b/>
              </w:rPr>
            </w:pPr>
          </w:p>
        </w:tc>
        <w:tc>
          <w:tcPr>
            <w:tcW w:w="3119" w:type="dxa"/>
          </w:tcPr>
          <w:p w:rsidR="005E7182" w:rsidRDefault="005E7182" w:rsidP="005E7182">
            <w:pPr>
              <w:rPr>
                <w:rFonts w:ascii="Arial" w:hAnsi="Arial" w:cs="Arial"/>
                <w:b/>
              </w:rPr>
            </w:pPr>
          </w:p>
          <w:p w:rsidR="00111343" w:rsidRPr="00286FF2" w:rsidRDefault="00111343" w:rsidP="005E7182">
            <w:pPr>
              <w:rPr>
                <w:rFonts w:ascii="Arial" w:hAnsi="Arial" w:cs="Arial"/>
                <w:b/>
              </w:rPr>
            </w:pPr>
            <w:r>
              <w:rPr>
                <w:rFonts w:ascii="Arial" w:hAnsi="Arial" w:cs="Arial"/>
                <w:b/>
              </w:rPr>
              <w:t>Environmental Audit – report back</w:t>
            </w:r>
          </w:p>
        </w:tc>
        <w:tc>
          <w:tcPr>
            <w:tcW w:w="5448" w:type="dxa"/>
          </w:tcPr>
          <w:p w:rsidR="005E7182" w:rsidRDefault="005E7182" w:rsidP="005E7182">
            <w:pPr>
              <w:rPr>
                <w:rFonts w:ascii="Arial" w:hAnsi="Arial" w:cs="Arial"/>
              </w:rPr>
            </w:pPr>
          </w:p>
          <w:p w:rsidR="001367CE" w:rsidRDefault="00AA2FF4" w:rsidP="00A91FE3">
            <w:pPr>
              <w:rPr>
                <w:rFonts w:ascii="Arial" w:hAnsi="Arial" w:cs="Arial"/>
              </w:rPr>
            </w:pPr>
            <w:r>
              <w:rPr>
                <w:rFonts w:ascii="Arial" w:hAnsi="Arial" w:cs="Arial"/>
              </w:rPr>
              <w:t xml:space="preserve">Cllr Richards and the Clerk had carried out a walkabout with Gareth </w:t>
            </w:r>
            <w:proofErr w:type="spellStart"/>
            <w:r>
              <w:rPr>
                <w:rFonts w:ascii="Arial" w:hAnsi="Arial" w:cs="Arial"/>
              </w:rPr>
              <w:t>Pegg</w:t>
            </w:r>
            <w:proofErr w:type="spellEnd"/>
            <w:r>
              <w:rPr>
                <w:rFonts w:ascii="Arial" w:hAnsi="Arial" w:cs="Arial"/>
              </w:rPr>
              <w:t xml:space="preserve"> (T&amp;WC highways) in December and identified issues regarding the poor </w:t>
            </w:r>
            <w:r>
              <w:rPr>
                <w:rFonts w:ascii="Arial" w:hAnsi="Arial" w:cs="Arial"/>
              </w:rPr>
              <w:lastRenderedPageBreak/>
              <w:t xml:space="preserve">condition of footways along with various environmental issues. </w:t>
            </w:r>
            <w:r w:rsidR="003607A8">
              <w:rPr>
                <w:rFonts w:ascii="Arial" w:hAnsi="Arial" w:cs="Arial"/>
              </w:rPr>
              <w:t xml:space="preserve">The former will be assessed and included in T&amp;WC’s planned maintenance programme. </w:t>
            </w:r>
            <w:r>
              <w:rPr>
                <w:rFonts w:ascii="Arial" w:hAnsi="Arial" w:cs="Arial"/>
              </w:rPr>
              <w:t>The latter had been passed on to Adrian Corney (T&amp;WC) – Clerk to progress chase.</w:t>
            </w:r>
          </w:p>
        </w:tc>
      </w:tr>
      <w:tr w:rsidR="00286FF2" w:rsidTr="00452123">
        <w:tc>
          <w:tcPr>
            <w:tcW w:w="675" w:type="dxa"/>
          </w:tcPr>
          <w:p w:rsidR="00286FF2" w:rsidRDefault="00286FF2" w:rsidP="005E7182">
            <w:pPr>
              <w:rPr>
                <w:rFonts w:ascii="Arial" w:hAnsi="Arial" w:cs="Arial"/>
                <w:b/>
              </w:rPr>
            </w:pPr>
          </w:p>
          <w:p w:rsidR="00286FF2" w:rsidRDefault="001367CE" w:rsidP="005E7182">
            <w:pPr>
              <w:rPr>
                <w:rFonts w:ascii="Arial" w:hAnsi="Arial" w:cs="Arial"/>
                <w:b/>
              </w:rPr>
            </w:pPr>
            <w:r>
              <w:rPr>
                <w:rFonts w:ascii="Arial" w:hAnsi="Arial" w:cs="Arial"/>
                <w:b/>
              </w:rPr>
              <w:t>12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5448" w:type="dxa"/>
          </w:tcPr>
          <w:p w:rsidR="00ED7EEB" w:rsidRDefault="00ED7EEB" w:rsidP="0062387B">
            <w:pPr>
              <w:rPr>
                <w:rFonts w:ascii="Arial" w:hAnsi="Arial" w:cs="Arial"/>
              </w:rPr>
            </w:pPr>
          </w:p>
          <w:p w:rsidR="00792FD4"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30 mph Roundels</w:t>
            </w:r>
            <w:r>
              <w:rPr>
                <w:rFonts w:ascii="Arial" w:hAnsi="Arial" w:cs="Arial"/>
              </w:rPr>
              <w:t xml:space="preserve"> – </w:t>
            </w:r>
            <w:r w:rsidR="001367CE">
              <w:rPr>
                <w:rFonts w:ascii="Arial" w:hAnsi="Arial" w:cs="Arial"/>
              </w:rPr>
              <w:t xml:space="preserve">correspondence </w:t>
            </w:r>
            <w:r w:rsidR="008B6E91">
              <w:rPr>
                <w:rFonts w:ascii="Arial" w:hAnsi="Arial" w:cs="Arial"/>
              </w:rPr>
              <w:t>from</w:t>
            </w:r>
            <w:r w:rsidR="001367CE">
              <w:rPr>
                <w:rFonts w:ascii="Arial" w:hAnsi="Arial" w:cs="Arial"/>
              </w:rPr>
              <w:t xml:space="preserve"> Nick Kitchen (T&amp;WC) </w:t>
            </w:r>
            <w:r w:rsidR="008B6E91">
              <w:rPr>
                <w:rFonts w:ascii="Arial" w:hAnsi="Arial" w:cs="Arial"/>
              </w:rPr>
              <w:t xml:space="preserve">confirms agreement for </w:t>
            </w:r>
            <w:r w:rsidR="001367CE">
              <w:rPr>
                <w:rFonts w:ascii="Arial" w:hAnsi="Arial" w:cs="Arial"/>
              </w:rPr>
              <w:t xml:space="preserve">provision of roundels at gateway entrances, and </w:t>
            </w:r>
            <w:r w:rsidR="008B6E91">
              <w:rPr>
                <w:rFonts w:ascii="Arial" w:hAnsi="Arial" w:cs="Arial"/>
              </w:rPr>
              <w:t xml:space="preserve">provisional agreement </w:t>
            </w:r>
            <w:r w:rsidR="001367CE">
              <w:rPr>
                <w:rFonts w:ascii="Arial" w:hAnsi="Arial" w:cs="Arial"/>
              </w:rPr>
              <w:t xml:space="preserve">for temporary siting of SIDS. </w:t>
            </w:r>
            <w:r w:rsidR="008B6E91">
              <w:rPr>
                <w:rFonts w:ascii="Arial" w:hAnsi="Arial" w:cs="Arial"/>
              </w:rPr>
              <w:t>Clerk to progress with NK as soon as possible.</w:t>
            </w:r>
            <w:r w:rsidR="00C32E7E">
              <w:rPr>
                <w:rFonts w:ascii="Arial" w:hAnsi="Arial" w:cs="Arial"/>
              </w:rPr>
              <w:t xml:space="preserve"> </w:t>
            </w:r>
            <w:r>
              <w:rPr>
                <w:rFonts w:ascii="Arial" w:hAnsi="Arial" w:cs="Arial"/>
              </w:rPr>
              <w:t xml:space="preserve"> </w:t>
            </w:r>
          </w:p>
          <w:p w:rsidR="00C32E7E" w:rsidRDefault="00C32E7E" w:rsidP="0062387B">
            <w:pPr>
              <w:rPr>
                <w:rFonts w:ascii="Arial" w:hAnsi="Arial" w:cs="Arial"/>
              </w:rPr>
            </w:pPr>
          </w:p>
          <w:p w:rsidR="00E0765F" w:rsidRDefault="00792FD4" w:rsidP="0062387B">
            <w:pPr>
              <w:rPr>
                <w:rFonts w:ascii="Arial" w:hAnsi="Arial" w:cs="Arial"/>
              </w:rPr>
            </w:pPr>
            <w:r w:rsidRPr="0017780A">
              <w:rPr>
                <w:rFonts w:ascii="Arial" w:hAnsi="Arial" w:cs="Arial"/>
                <w:b/>
              </w:rPr>
              <w:t>(ii) Village Hall Wall</w:t>
            </w:r>
            <w:r w:rsidR="008B6E91">
              <w:rPr>
                <w:rFonts w:ascii="Arial" w:hAnsi="Arial" w:cs="Arial"/>
                <w:b/>
              </w:rPr>
              <w:t>,</w:t>
            </w:r>
            <w:r w:rsidRPr="0017780A">
              <w:rPr>
                <w:rFonts w:ascii="Arial" w:hAnsi="Arial" w:cs="Arial"/>
                <w:b/>
              </w:rPr>
              <w:t xml:space="preserve"> Roof</w:t>
            </w:r>
            <w:r>
              <w:rPr>
                <w:rFonts w:ascii="Arial" w:hAnsi="Arial" w:cs="Arial"/>
              </w:rPr>
              <w:t xml:space="preserve"> </w:t>
            </w:r>
            <w:r w:rsidR="008B6E91" w:rsidRPr="008B6E91">
              <w:rPr>
                <w:rFonts w:ascii="Arial" w:hAnsi="Arial" w:cs="Arial"/>
                <w:b/>
              </w:rPr>
              <w:t>&amp; Grounds</w:t>
            </w:r>
            <w:r w:rsidR="008B6E91">
              <w:rPr>
                <w:rFonts w:ascii="Arial" w:hAnsi="Arial" w:cs="Arial"/>
              </w:rPr>
              <w:t xml:space="preserve"> </w:t>
            </w:r>
            <w:r>
              <w:rPr>
                <w:rFonts w:ascii="Arial" w:hAnsi="Arial" w:cs="Arial"/>
              </w:rPr>
              <w:t>–</w:t>
            </w:r>
            <w:r w:rsidR="001367CE">
              <w:rPr>
                <w:rFonts w:ascii="Arial" w:hAnsi="Arial" w:cs="Arial"/>
              </w:rPr>
              <w:t xml:space="preserve"> </w:t>
            </w:r>
            <w:r w:rsidR="008B6E91">
              <w:rPr>
                <w:rFonts w:ascii="Arial" w:hAnsi="Arial" w:cs="Arial"/>
              </w:rPr>
              <w:t xml:space="preserve">specification prepared and sent out for budget quotations to local contractors with a return date of 26/01/14. </w:t>
            </w:r>
          </w:p>
          <w:p w:rsidR="00792FD4" w:rsidRDefault="00792FD4" w:rsidP="0062387B">
            <w:pPr>
              <w:rPr>
                <w:rFonts w:ascii="Arial" w:hAnsi="Arial" w:cs="Arial"/>
              </w:rPr>
            </w:pPr>
          </w:p>
          <w:p w:rsidR="00792FD4" w:rsidRDefault="00792FD4" w:rsidP="0062387B">
            <w:pPr>
              <w:rPr>
                <w:rFonts w:ascii="Arial" w:hAnsi="Arial" w:cs="Arial"/>
              </w:rPr>
            </w:pPr>
            <w:r w:rsidRPr="00E3063D">
              <w:rPr>
                <w:rFonts w:ascii="Arial" w:hAnsi="Arial" w:cs="Arial"/>
                <w:b/>
              </w:rPr>
              <w:t>(iii) Bus Shelter</w:t>
            </w:r>
            <w:r>
              <w:rPr>
                <w:rFonts w:ascii="Arial" w:hAnsi="Arial" w:cs="Arial"/>
              </w:rPr>
              <w:t xml:space="preserve"> – </w:t>
            </w:r>
            <w:r w:rsidR="00961344">
              <w:rPr>
                <w:rFonts w:ascii="Arial" w:hAnsi="Arial" w:cs="Arial"/>
              </w:rPr>
              <w:t xml:space="preserve">Works </w:t>
            </w:r>
            <w:r w:rsidR="008B6E91">
              <w:rPr>
                <w:rFonts w:ascii="Arial" w:hAnsi="Arial" w:cs="Arial"/>
              </w:rPr>
              <w:t xml:space="preserve">underway and should be completed in about a week’s time. </w:t>
            </w:r>
            <w:r>
              <w:rPr>
                <w:rFonts w:ascii="Arial" w:hAnsi="Arial" w:cs="Arial"/>
              </w:rPr>
              <w:t xml:space="preserve"> </w:t>
            </w:r>
          </w:p>
          <w:p w:rsidR="00452123" w:rsidRDefault="00452123" w:rsidP="0062387B">
            <w:pPr>
              <w:rPr>
                <w:rFonts w:ascii="Arial" w:hAnsi="Arial" w:cs="Arial"/>
              </w:rPr>
            </w:pPr>
          </w:p>
          <w:p w:rsidR="008B6E91" w:rsidRDefault="00E3063D" w:rsidP="0062387B">
            <w:pPr>
              <w:rPr>
                <w:rFonts w:ascii="Arial" w:hAnsi="Arial" w:cs="Arial"/>
              </w:rPr>
            </w:pPr>
            <w:r w:rsidRPr="00E3063D">
              <w:rPr>
                <w:rFonts w:ascii="Arial" w:hAnsi="Arial" w:cs="Arial"/>
                <w:b/>
              </w:rPr>
              <w:t xml:space="preserve">(iv) </w:t>
            </w:r>
            <w:r w:rsidR="00792FD4" w:rsidRPr="00E3063D">
              <w:rPr>
                <w:rFonts w:ascii="Arial" w:hAnsi="Arial" w:cs="Arial"/>
                <w:b/>
              </w:rPr>
              <w:t>Planters</w:t>
            </w:r>
            <w:r w:rsidR="00792FD4">
              <w:rPr>
                <w:rFonts w:ascii="Arial" w:hAnsi="Arial" w:cs="Arial"/>
              </w:rPr>
              <w:t xml:space="preserve"> – </w:t>
            </w:r>
            <w:r w:rsidR="008B6E91">
              <w:rPr>
                <w:rFonts w:ascii="Arial" w:hAnsi="Arial" w:cs="Arial"/>
              </w:rPr>
              <w:t>specification prepared and tenders invited from proprietary companies with a return date of 24</w:t>
            </w:r>
            <w:r w:rsidR="008B6E91" w:rsidRPr="008B6E91">
              <w:rPr>
                <w:rFonts w:ascii="Arial" w:hAnsi="Arial" w:cs="Arial"/>
                <w:vertAlign w:val="superscript"/>
              </w:rPr>
              <w:t>th</w:t>
            </w:r>
            <w:r w:rsidR="008B6E91">
              <w:rPr>
                <w:rFonts w:ascii="Arial" w:hAnsi="Arial" w:cs="Arial"/>
              </w:rPr>
              <w:t xml:space="preserve"> January. </w:t>
            </w:r>
          </w:p>
          <w:p w:rsidR="008B6E91" w:rsidRDefault="008B6E91" w:rsidP="0062387B">
            <w:pPr>
              <w:rPr>
                <w:rFonts w:ascii="Arial" w:hAnsi="Arial" w:cs="Arial"/>
              </w:rPr>
            </w:pPr>
          </w:p>
          <w:p w:rsidR="00961344" w:rsidRDefault="008B6E91" w:rsidP="0062387B">
            <w:pPr>
              <w:rPr>
                <w:rFonts w:ascii="Arial" w:hAnsi="Arial" w:cs="Arial"/>
              </w:rPr>
            </w:pPr>
            <w:r>
              <w:rPr>
                <w:rFonts w:ascii="Arial" w:hAnsi="Arial" w:cs="Arial"/>
              </w:rPr>
              <w:t xml:space="preserve">Cllr Evans asked fellow Cllrs to note that this scheme would have ongoing funding implications that would need to be accommodated in future year budgets. </w:t>
            </w:r>
          </w:p>
          <w:p w:rsidR="008B6E91" w:rsidRDefault="008B6E91" w:rsidP="0062387B">
            <w:pPr>
              <w:rPr>
                <w:rFonts w:ascii="Arial" w:hAnsi="Arial" w:cs="Arial"/>
              </w:rPr>
            </w:pPr>
          </w:p>
          <w:p w:rsidR="00D46CEC" w:rsidRDefault="0017780A" w:rsidP="00D46CEC">
            <w:pPr>
              <w:rPr>
                <w:rFonts w:ascii="Arial" w:hAnsi="Arial" w:cs="Arial"/>
              </w:rPr>
            </w:pPr>
            <w:r w:rsidRPr="0017780A">
              <w:rPr>
                <w:rFonts w:ascii="Arial" w:hAnsi="Arial" w:cs="Arial"/>
                <w:b/>
              </w:rPr>
              <w:t>(v) Closed Section of Churchyard</w:t>
            </w:r>
            <w:r>
              <w:rPr>
                <w:rFonts w:ascii="Arial" w:hAnsi="Arial" w:cs="Arial"/>
              </w:rPr>
              <w:t xml:space="preserve"> – </w:t>
            </w:r>
            <w:r w:rsidR="008B6E91">
              <w:rPr>
                <w:rFonts w:ascii="Arial" w:hAnsi="Arial" w:cs="Arial"/>
              </w:rPr>
              <w:t>email (06/01/14) from Leonie Wheeler informing CAPC that the Archdeacon had approved levelling an area in the north-western part of the church yard, and advising that Les Evans (</w:t>
            </w:r>
            <w:proofErr w:type="spellStart"/>
            <w:r w:rsidR="008B6E91">
              <w:rPr>
                <w:rFonts w:ascii="Arial" w:hAnsi="Arial" w:cs="Arial"/>
              </w:rPr>
              <w:t>EvansHelp</w:t>
            </w:r>
            <w:proofErr w:type="spellEnd"/>
            <w:r w:rsidR="008B6E91">
              <w:rPr>
                <w:rFonts w:ascii="Arial" w:hAnsi="Arial" w:cs="Arial"/>
              </w:rPr>
              <w:t xml:space="preserve"> handyman services) had been requested to quote for the works.</w:t>
            </w:r>
          </w:p>
          <w:p w:rsidR="00D46CEC" w:rsidRDefault="00D46CEC" w:rsidP="00D46CEC">
            <w:pPr>
              <w:rPr>
                <w:rFonts w:ascii="Arial" w:hAnsi="Arial" w:cs="Arial"/>
              </w:rPr>
            </w:pPr>
          </w:p>
          <w:p w:rsidR="00D46CEC" w:rsidRDefault="00D46CEC" w:rsidP="00D46CEC">
            <w:pPr>
              <w:rPr>
                <w:rFonts w:ascii="Arial" w:hAnsi="Arial" w:cs="Arial"/>
              </w:rPr>
            </w:pPr>
            <w:r w:rsidRPr="00D46CEC">
              <w:rPr>
                <w:rFonts w:ascii="Arial" w:hAnsi="Arial" w:cs="Arial"/>
                <w:b/>
              </w:rPr>
              <w:t>(vi) Brocton War Memorial</w:t>
            </w:r>
            <w:r>
              <w:rPr>
                <w:rFonts w:ascii="Arial" w:hAnsi="Arial" w:cs="Arial"/>
              </w:rPr>
              <w:t xml:space="preserve"> – Cllr Richards described the current state of the memorial and need for some restoration work. This was agreed in principle and Cllr Richards was asked to confirm details and costs.</w:t>
            </w:r>
          </w:p>
          <w:p w:rsidR="00D46CEC" w:rsidRDefault="00D46CEC" w:rsidP="00D46CEC">
            <w:pPr>
              <w:rPr>
                <w:rFonts w:ascii="Arial" w:hAnsi="Arial" w:cs="Arial"/>
              </w:rPr>
            </w:pPr>
          </w:p>
          <w:p w:rsidR="00D46CEC" w:rsidRDefault="00D46CEC" w:rsidP="00D46CEC">
            <w:pPr>
              <w:rPr>
                <w:rFonts w:ascii="Arial" w:hAnsi="Arial" w:cs="Arial"/>
              </w:rPr>
            </w:pPr>
            <w:r w:rsidRPr="00D46CEC">
              <w:rPr>
                <w:rFonts w:ascii="Arial" w:hAnsi="Arial" w:cs="Arial"/>
                <w:b/>
              </w:rPr>
              <w:t>(</w:t>
            </w:r>
            <w:proofErr w:type="gramStart"/>
            <w:r w:rsidRPr="00D46CEC">
              <w:rPr>
                <w:rFonts w:ascii="Arial" w:hAnsi="Arial" w:cs="Arial"/>
                <w:b/>
              </w:rPr>
              <w:t>vii</w:t>
            </w:r>
            <w:proofErr w:type="gramEnd"/>
            <w:r w:rsidRPr="00D46CEC">
              <w:rPr>
                <w:rFonts w:ascii="Arial" w:hAnsi="Arial" w:cs="Arial"/>
                <w:b/>
              </w:rPr>
              <w:t xml:space="preserve">) Street Lighting </w:t>
            </w:r>
            <w:r>
              <w:rPr>
                <w:rFonts w:ascii="Arial" w:hAnsi="Arial" w:cs="Arial"/>
              </w:rPr>
              <w:t xml:space="preserve">– Cllrs had a lengthy discussion about the merits or otherwise of installing timers in some or all of the street lights in order to reduce the number of hours that they are on in order to reduce costs. </w:t>
            </w:r>
          </w:p>
          <w:p w:rsidR="00D46CEC" w:rsidRDefault="00D46CEC" w:rsidP="00D46CEC">
            <w:pPr>
              <w:rPr>
                <w:rFonts w:ascii="Arial" w:hAnsi="Arial" w:cs="Arial"/>
              </w:rPr>
            </w:pPr>
          </w:p>
          <w:p w:rsidR="00D46CEC" w:rsidRDefault="00D46CEC" w:rsidP="00D46CEC">
            <w:pPr>
              <w:rPr>
                <w:rFonts w:ascii="Arial" w:hAnsi="Arial" w:cs="Arial"/>
              </w:rPr>
            </w:pPr>
            <w:r>
              <w:rPr>
                <w:rFonts w:ascii="Arial" w:hAnsi="Arial" w:cs="Arial"/>
              </w:rPr>
              <w:t>It was agreed (</w:t>
            </w:r>
            <w:proofErr w:type="spellStart"/>
            <w:r>
              <w:rPr>
                <w:rFonts w:ascii="Arial" w:hAnsi="Arial" w:cs="Arial"/>
              </w:rPr>
              <w:t>i</w:t>
            </w:r>
            <w:proofErr w:type="spellEnd"/>
            <w:r>
              <w:rPr>
                <w:rFonts w:ascii="Arial" w:hAnsi="Arial" w:cs="Arial"/>
              </w:rPr>
              <w:t>) that the Clerk would carry out a project appraisal to assess impacts and potential savings and (ii) the Chairman would draft an article seeking parishioner views</w:t>
            </w:r>
          </w:p>
          <w:p w:rsidR="00D46CEC" w:rsidRDefault="00D46CEC" w:rsidP="00D46CEC">
            <w:pPr>
              <w:rPr>
                <w:rFonts w:ascii="Arial" w:hAnsi="Arial" w:cs="Arial"/>
              </w:rPr>
            </w:pPr>
          </w:p>
          <w:p w:rsidR="00961344" w:rsidRDefault="00D46CEC" w:rsidP="00755BA5">
            <w:pPr>
              <w:rPr>
                <w:rFonts w:ascii="Arial" w:hAnsi="Arial" w:cs="Arial"/>
              </w:rPr>
            </w:pPr>
            <w:r w:rsidRPr="00D46CEC">
              <w:rPr>
                <w:rFonts w:ascii="Arial" w:hAnsi="Arial" w:cs="Arial"/>
                <w:b/>
              </w:rPr>
              <w:t>(viii) Church Hall &amp; Car Park Lighting</w:t>
            </w:r>
            <w:r>
              <w:rPr>
                <w:rFonts w:ascii="Arial" w:hAnsi="Arial" w:cs="Arial"/>
              </w:rPr>
              <w:t xml:space="preserve"> – Cllr Knight raised concerns about the poor lighting in and around the Church Hall &amp; car park. It was agreed to carry </w:t>
            </w:r>
            <w:r>
              <w:rPr>
                <w:rFonts w:ascii="Arial" w:hAnsi="Arial" w:cs="Arial"/>
              </w:rPr>
              <w:lastRenderedPageBreak/>
              <w:t xml:space="preserve">forward as an agenda item at the next meeting and to carry out some prior investigations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F7147A">
              <w:rPr>
                <w:rFonts w:ascii="Arial" w:hAnsi="Arial" w:cs="Arial"/>
                <w:b/>
              </w:rPr>
              <w:t>4</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Great War – 100 year anniversary</w:t>
            </w:r>
          </w:p>
        </w:tc>
        <w:tc>
          <w:tcPr>
            <w:tcW w:w="5448" w:type="dxa"/>
          </w:tcPr>
          <w:p w:rsidR="00286FF2" w:rsidRDefault="00286FF2" w:rsidP="005E7182">
            <w:pPr>
              <w:rPr>
                <w:rFonts w:ascii="Arial" w:hAnsi="Arial" w:cs="Arial"/>
              </w:rPr>
            </w:pPr>
          </w:p>
          <w:p w:rsidR="00831332" w:rsidRDefault="00F7147A" w:rsidP="00F7147A">
            <w:pPr>
              <w:rPr>
                <w:rFonts w:ascii="Arial" w:hAnsi="Arial" w:cs="Arial"/>
              </w:rPr>
            </w:pPr>
            <w:r>
              <w:rPr>
                <w:rFonts w:ascii="Arial" w:hAnsi="Arial" w:cs="Arial"/>
              </w:rPr>
              <w:t xml:space="preserve">Cllr Knight provided details of editorial for local press requesting </w:t>
            </w:r>
            <w:r w:rsidR="008B6E91">
              <w:rPr>
                <w:rFonts w:ascii="Arial" w:hAnsi="Arial" w:cs="Arial"/>
              </w:rPr>
              <w:t>photos and information about relatives who served in or were affected by the Great War.</w:t>
            </w:r>
          </w:p>
          <w:p w:rsidR="008B6E91" w:rsidRDefault="008B6E91" w:rsidP="00F7147A">
            <w:pPr>
              <w:rPr>
                <w:rFonts w:ascii="Arial" w:hAnsi="Arial" w:cs="Arial"/>
              </w:rPr>
            </w:pPr>
          </w:p>
          <w:p w:rsidR="008B6E91" w:rsidRDefault="008B6E91" w:rsidP="00F7147A">
            <w:pPr>
              <w:rPr>
                <w:rFonts w:ascii="Arial" w:hAnsi="Arial" w:cs="Arial"/>
              </w:rPr>
            </w:pPr>
            <w:r>
              <w:rPr>
                <w:rFonts w:ascii="Arial" w:hAnsi="Arial" w:cs="Arial"/>
              </w:rPr>
              <w:t>It was suggested that the article should also be included in the Parish Newsletter with a deadline for returns of end April 2014.</w:t>
            </w:r>
          </w:p>
          <w:p w:rsidR="008B6E91" w:rsidRDefault="008B6E91" w:rsidP="00F7147A">
            <w:pPr>
              <w:rPr>
                <w:rFonts w:ascii="Arial" w:hAnsi="Arial" w:cs="Arial"/>
              </w:rPr>
            </w:pPr>
          </w:p>
          <w:p w:rsidR="008B6E91" w:rsidRDefault="008B6E91" w:rsidP="00F7147A">
            <w:pPr>
              <w:rPr>
                <w:rFonts w:ascii="Arial" w:hAnsi="Arial" w:cs="Arial"/>
              </w:rPr>
            </w:pPr>
            <w:r>
              <w:rPr>
                <w:rFonts w:ascii="Arial" w:hAnsi="Arial" w:cs="Arial"/>
              </w:rPr>
              <w:t>Agreed to discuss with Leonie Wheeler when it is most appropriate to celebrate their sacrifice.</w:t>
            </w:r>
          </w:p>
          <w:p w:rsidR="008B6E91" w:rsidRDefault="008B6E91" w:rsidP="00F7147A">
            <w:pPr>
              <w:rPr>
                <w:rFonts w:ascii="Arial" w:hAnsi="Arial" w:cs="Arial"/>
              </w:rPr>
            </w:pPr>
          </w:p>
          <w:p w:rsidR="008B6E91" w:rsidRDefault="008B6E91" w:rsidP="00F7147A">
            <w:pPr>
              <w:rPr>
                <w:rFonts w:ascii="Arial" w:hAnsi="Arial" w:cs="Arial"/>
              </w:rPr>
            </w:pPr>
            <w:r>
              <w:rPr>
                <w:rFonts w:ascii="Arial" w:hAnsi="Arial" w:cs="Arial"/>
              </w:rPr>
              <w:t>Cllr Evans reported on a slight amendment to the poppy planting scheme on land adjacent the school.</w:t>
            </w:r>
          </w:p>
          <w:p w:rsidR="008B6E91" w:rsidRDefault="008B6E91" w:rsidP="00F7147A">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F7147A">
              <w:rPr>
                <w:rFonts w:ascii="Arial" w:hAnsi="Arial" w:cs="Arial"/>
                <w:b/>
              </w:rPr>
              <w:t>5</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C876B6" w:rsidP="00C876B6">
            <w:pPr>
              <w:rPr>
                <w:rFonts w:ascii="Arial" w:hAnsi="Arial" w:cs="Arial"/>
                <w:b/>
              </w:rPr>
            </w:pPr>
            <w:r>
              <w:rPr>
                <w:rFonts w:ascii="Arial" w:hAnsi="Arial" w:cs="Arial"/>
                <w:b/>
              </w:rPr>
              <w:t xml:space="preserve">Traffic Dangers on the A518 </w:t>
            </w:r>
          </w:p>
        </w:tc>
        <w:tc>
          <w:tcPr>
            <w:tcW w:w="5448" w:type="dxa"/>
          </w:tcPr>
          <w:p w:rsidR="00286FF2" w:rsidRDefault="00286FF2" w:rsidP="005E7182">
            <w:pPr>
              <w:rPr>
                <w:rFonts w:ascii="Arial" w:hAnsi="Arial" w:cs="Arial"/>
              </w:rPr>
            </w:pPr>
          </w:p>
          <w:p w:rsidR="00831332" w:rsidRDefault="00F7147A" w:rsidP="00D745B2">
            <w:pPr>
              <w:rPr>
                <w:rFonts w:ascii="Arial" w:hAnsi="Arial" w:cs="Arial"/>
              </w:rPr>
            </w:pPr>
            <w:r>
              <w:rPr>
                <w:rFonts w:ascii="Arial" w:hAnsi="Arial" w:cs="Arial"/>
              </w:rPr>
              <w:t>Cllr Evans reported that we are awaiting a response from T&amp;WC’s traffic team following a traffic appraisal.</w:t>
            </w:r>
          </w:p>
        </w:tc>
      </w:tr>
      <w:tr w:rsidR="00286FF2" w:rsidTr="00452123">
        <w:tc>
          <w:tcPr>
            <w:tcW w:w="675" w:type="dxa"/>
          </w:tcPr>
          <w:p w:rsidR="00286FF2" w:rsidRDefault="00286FF2" w:rsidP="005E7182">
            <w:pPr>
              <w:rPr>
                <w:rFonts w:ascii="Arial" w:hAnsi="Arial" w:cs="Arial"/>
                <w:b/>
              </w:rPr>
            </w:pPr>
          </w:p>
          <w:p w:rsidR="00286FF2" w:rsidRDefault="00F7147A" w:rsidP="005E7182">
            <w:pPr>
              <w:rPr>
                <w:rFonts w:ascii="Arial" w:hAnsi="Arial" w:cs="Arial"/>
                <w:b/>
              </w:rPr>
            </w:pPr>
            <w:r>
              <w:rPr>
                <w:rFonts w:ascii="Arial" w:hAnsi="Arial" w:cs="Arial"/>
                <w:b/>
              </w:rPr>
              <w:t>16</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E81889" w:rsidP="00E81889">
            <w:pPr>
              <w:rPr>
                <w:rFonts w:ascii="Arial" w:hAnsi="Arial" w:cs="Arial"/>
                <w:b/>
              </w:rPr>
            </w:pPr>
            <w:r>
              <w:rPr>
                <w:rFonts w:ascii="Arial" w:hAnsi="Arial" w:cs="Arial"/>
                <w:b/>
              </w:rPr>
              <w:t xml:space="preserve">Residential parking issue at The Dale </w:t>
            </w:r>
            <w:r w:rsidR="005C311B">
              <w:rPr>
                <w:rFonts w:ascii="Arial" w:hAnsi="Arial" w:cs="Arial"/>
                <w:b/>
              </w:rPr>
              <w:t xml:space="preserve"> </w:t>
            </w:r>
          </w:p>
        </w:tc>
        <w:tc>
          <w:tcPr>
            <w:tcW w:w="5448" w:type="dxa"/>
          </w:tcPr>
          <w:p w:rsidR="00286FF2" w:rsidRDefault="00286FF2" w:rsidP="005E7182">
            <w:pPr>
              <w:rPr>
                <w:rFonts w:ascii="Arial" w:hAnsi="Arial" w:cs="Arial"/>
              </w:rPr>
            </w:pPr>
          </w:p>
          <w:p w:rsidR="00831332" w:rsidRDefault="002D4865" w:rsidP="00D745B2">
            <w:pPr>
              <w:rPr>
                <w:rFonts w:ascii="Arial" w:hAnsi="Arial" w:cs="Arial"/>
              </w:rPr>
            </w:pPr>
            <w:r>
              <w:rPr>
                <w:rFonts w:ascii="Arial" w:hAnsi="Arial" w:cs="Arial"/>
              </w:rPr>
              <w:t xml:space="preserve">Cllr Richards and the Clerk reported back following a walkabout the Village with Gareth </w:t>
            </w:r>
            <w:proofErr w:type="spellStart"/>
            <w:r>
              <w:rPr>
                <w:rFonts w:ascii="Arial" w:hAnsi="Arial" w:cs="Arial"/>
              </w:rPr>
              <w:t>Pegg</w:t>
            </w:r>
            <w:proofErr w:type="spellEnd"/>
            <w:r>
              <w:rPr>
                <w:rFonts w:ascii="Arial" w:hAnsi="Arial" w:cs="Arial"/>
              </w:rPr>
              <w:t xml:space="preserve"> (T&amp;WC highways) – issue not viewed as a priority for T&amp;WC. Agreed that the Clerk should write to the resident letting him/her know of the Parish Council’s interest and concerns.</w:t>
            </w: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w:t>
            </w:r>
            <w:r w:rsidR="00F7147A">
              <w:rPr>
                <w:rFonts w:ascii="Arial" w:hAnsi="Arial" w:cs="Arial"/>
                <w:b/>
              </w:rPr>
              <w:t>7</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‘Twenty is Plenty near our Schools’</w:t>
            </w:r>
          </w:p>
        </w:tc>
        <w:tc>
          <w:tcPr>
            <w:tcW w:w="5448" w:type="dxa"/>
          </w:tcPr>
          <w:p w:rsidR="00BC05C7" w:rsidRDefault="00BC05C7" w:rsidP="005E7182">
            <w:pPr>
              <w:rPr>
                <w:rFonts w:ascii="Arial" w:hAnsi="Arial" w:cs="Arial"/>
              </w:rPr>
            </w:pPr>
          </w:p>
          <w:p w:rsidR="00831332" w:rsidRDefault="002D4865" w:rsidP="00D745B2">
            <w:pPr>
              <w:rPr>
                <w:rFonts w:ascii="Arial" w:hAnsi="Arial" w:cs="Arial"/>
              </w:rPr>
            </w:pPr>
            <w:r>
              <w:rPr>
                <w:rFonts w:ascii="Arial" w:hAnsi="Arial" w:cs="Arial"/>
              </w:rPr>
              <w:t xml:space="preserve">Email from Nick Kitchen (T&amp;WC) noted. Agreed to combine this item with the Roundels / SIDS item of parish projects </w:t>
            </w:r>
          </w:p>
        </w:tc>
      </w:tr>
      <w:tr w:rsidR="00F7147A" w:rsidTr="00452123">
        <w:tc>
          <w:tcPr>
            <w:tcW w:w="675" w:type="dxa"/>
          </w:tcPr>
          <w:p w:rsidR="00F7147A" w:rsidRDefault="00F7147A" w:rsidP="005E7182">
            <w:pPr>
              <w:rPr>
                <w:rFonts w:ascii="Arial" w:hAnsi="Arial" w:cs="Arial"/>
                <w:b/>
              </w:rPr>
            </w:pPr>
          </w:p>
          <w:p w:rsidR="00F7147A" w:rsidRDefault="00F7147A" w:rsidP="005E7182">
            <w:pPr>
              <w:rPr>
                <w:rFonts w:ascii="Arial" w:hAnsi="Arial" w:cs="Arial"/>
                <w:b/>
              </w:rPr>
            </w:pPr>
            <w:r>
              <w:rPr>
                <w:rFonts w:ascii="Arial" w:hAnsi="Arial" w:cs="Arial"/>
                <w:b/>
              </w:rPr>
              <w:t>18</w:t>
            </w:r>
          </w:p>
          <w:p w:rsidR="00F7147A" w:rsidRDefault="00F7147A" w:rsidP="005E7182">
            <w:pPr>
              <w:rPr>
                <w:rFonts w:ascii="Arial" w:hAnsi="Arial" w:cs="Arial"/>
                <w:b/>
              </w:rPr>
            </w:pPr>
          </w:p>
          <w:p w:rsidR="00F7147A" w:rsidRDefault="00F7147A" w:rsidP="005E7182">
            <w:pPr>
              <w:rPr>
                <w:rFonts w:ascii="Arial" w:hAnsi="Arial" w:cs="Arial"/>
                <w:b/>
              </w:rPr>
            </w:pPr>
          </w:p>
        </w:tc>
        <w:tc>
          <w:tcPr>
            <w:tcW w:w="3119" w:type="dxa"/>
          </w:tcPr>
          <w:p w:rsidR="00F7147A" w:rsidRDefault="00F7147A" w:rsidP="005E7182">
            <w:pPr>
              <w:rPr>
                <w:rFonts w:ascii="Arial" w:hAnsi="Arial" w:cs="Arial"/>
                <w:b/>
              </w:rPr>
            </w:pPr>
          </w:p>
          <w:p w:rsidR="00F7147A" w:rsidRDefault="00F7147A" w:rsidP="00F7147A">
            <w:pPr>
              <w:rPr>
                <w:rFonts w:ascii="Arial" w:hAnsi="Arial" w:cs="Arial"/>
                <w:b/>
              </w:rPr>
            </w:pPr>
            <w:r>
              <w:rPr>
                <w:rFonts w:ascii="Arial" w:hAnsi="Arial" w:cs="Arial"/>
                <w:b/>
              </w:rPr>
              <w:t>Parish Magazine – Quote for colour printing</w:t>
            </w:r>
          </w:p>
        </w:tc>
        <w:tc>
          <w:tcPr>
            <w:tcW w:w="5448" w:type="dxa"/>
          </w:tcPr>
          <w:p w:rsidR="00F7147A" w:rsidRDefault="00F7147A" w:rsidP="005E7182">
            <w:pPr>
              <w:rPr>
                <w:rFonts w:ascii="Arial" w:hAnsi="Arial" w:cs="Arial"/>
              </w:rPr>
            </w:pPr>
          </w:p>
          <w:p w:rsidR="00F7147A" w:rsidRDefault="00F7147A" w:rsidP="00F7147A">
            <w:pPr>
              <w:rPr>
                <w:rFonts w:ascii="Arial" w:hAnsi="Arial" w:cs="Arial"/>
              </w:rPr>
            </w:pPr>
            <w:r>
              <w:rPr>
                <w:rFonts w:ascii="Arial" w:hAnsi="Arial" w:cs="Arial"/>
              </w:rPr>
              <w:t xml:space="preserve">The Chairman reported back on details of a quote provided be </w:t>
            </w:r>
            <w:proofErr w:type="spellStart"/>
            <w:r>
              <w:rPr>
                <w:rFonts w:ascii="Arial" w:hAnsi="Arial" w:cs="Arial"/>
              </w:rPr>
              <w:t>Readwell</w:t>
            </w:r>
            <w:proofErr w:type="spellEnd"/>
            <w:r>
              <w:rPr>
                <w:rFonts w:ascii="Arial" w:hAnsi="Arial" w:cs="Arial"/>
              </w:rPr>
              <w:t xml:space="preserve"> Press (£778 </w:t>
            </w:r>
            <w:proofErr w:type="spellStart"/>
            <w:r>
              <w:rPr>
                <w:rFonts w:ascii="Arial" w:hAnsi="Arial" w:cs="Arial"/>
              </w:rPr>
              <w:t>cf</w:t>
            </w:r>
            <w:proofErr w:type="spellEnd"/>
            <w:r>
              <w:rPr>
                <w:rFonts w:ascii="Arial" w:hAnsi="Arial" w:cs="Arial"/>
              </w:rPr>
              <w:t xml:space="preserve"> £213 for black on white</w:t>
            </w:r>
            <w:proofErr w:type="gramStart"/>
            <w:r>
              <w:rPr>
                <w:rFonts w:ascii="Arial" w:hAnsi="Arial" w:cs="Arial"/>
              </w:rPr>
              <w:t>)for</w:t>
            </w:r>
            <w:proofErr w:type="gramEnd"/>
            <w:r>
              <w:rPr>
                <w:rFonts w:ascii="Arial" w:hAnsi="Arial" w:cs="Arial"/>
              </w:rPr>
              <w:t xml:space="preserve"> full / partial colour printing of the Parish Newsletter. Various options discussed and views expressed. Chairman to explore costs of a colour printed front/ back cover and inners.</w:t>
            </w: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w:t>
            </w:r>
            <w:r w:rsidR="00F7147A">
              <w:rPr>
                <w:rFonts w:ascii="Arial" w:hAnsi="Arial" w:cs="Arial"/>
                <w:b/>
              </w:rPr>
              <w:t>9</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South Newport ‘Indicative master-Plan’</w:t>
            </w:r>
          </w:p>
        </w:tc>
        <w:tc>
          <w:tcPr>
            <w:tcW w:w="5448" w:type="dxa"/>
          </w:tcPr>
          <w:p w:rsidR="00BC05C7" w:rsidRDefault="00BC05C7" w:rsidP="005E7182">
            <w:pPr>
              <w:rPr>
                <w:rFonts w:ascii="Arial" w:hAnsi="Arial" w:cs="Arial"/>
              </w:rPr>
            </w:pPr>
          </w:p>
          <w:p w:rsidR="00831332" w:rsidRDefault="00F7147A" w:rsidP="00F7147A">
            <w:pPr>
              <w:rPr>
                <w:rFonts w:ascii="Arial" w:hAnsi="Arial" w:cs="Arial"/>
              </w:rPr>
            </w:pPr>
            <w:r>
              <w:rPr>
                <w:rFonts w:ascii="Arial" w:hAnsi="Arial" w:cs="Arial"/>
              </w:rPr>
              <w:t>Cllr Pay representing CAPC on a NRP working group that has met once, is due to meet on 10</w:t>
            </w:r>
            <w:r w:rsidRPr="00F7147A">
              <w:rPr>
                <w:rFonts w:ascii="Arial" w:hAnsi="Arial" w:cs="Arial"/>
                <w:vertAlign w:val="superscript"/>
              </w:rPr>
              <w:t>th</w:t>
            </w:r>
            <w:r>
              <w:rPr>
                <w:rFonts w:ascii="Arial" w:hAnsi="Arial" w:cs="Arial"/>
              </w:rPr>
              <w:t xml:space="preserve"> January and then with Dr David Llewellyn (HAU) on 23</w:t>
            </w:r>
            <w:r w:rsidRPr="00F7147A">
              <w:rPr>
                <w:rFonts w:ascii="Arial" w:hAnsi="Arial" w:cs="Arial"/>
                <w:vertAlign w:val="superscript"/>
              </w:rPr>
              <w:t>rd</w:t>
            </w:r>
            <w:r>
              <w:rPr>
                <w:rFonts w:ascii="Arial" w:hAnsi="Arial" w:cs="Arial"/>
              </w:rPr>
              <w:t xml:space="preserve"> January to explore HAU involvement. Discussion with various interests and land-owners is ongoing.</w:t>
            </w:r>
          </w:p>
        </w:tc>
      </w:tr>
      <w:tr w:rsidR="00286FF2" w:rsidTr="00452123">
        <w:tc>
          <w:tcPr>
            <w:tcW w:w="675" w:type="dxa"/>
          </w:tcPr>
          <w:p w:rsidR="00286FF2" w:rsidRDefault="00286FF2" w:rsidP="005E7182">
            <w:pPr>
              <w:rPr>
                <w:rFonts w:ascii="Arial" w:hAnsi="Arial" w:cs="Arial"/>
                <w:b/>
              </w:rPr>
            </w:pPr>
          </w:p>
          <w:p w:rsidR="00286FF2" w:rsidRDefault="003B0567" w:rsidP="005E7182">
            <w:pPr>
              <w:rPr>
                <w:rFonts w:ascii="Arial" w:hAnsi="Arial" w:cs="Arial"/>
                <w:b/>
              </w:rPr>
            </w:pPr>
            <w:r>
              <w:rPr>
                <w:rFonts w:ascii="Arial" w:hAnsi="Arial" w:cs="Arial"/>
                <w:b/>
              </w:rPr>
              <w:t>18</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5448" w:type="dxa"/>
          </w:tcPr>
          <w:p w:rsidR="00286FF2" w:rsidRDefault="00286FF2" w:rsidP="005E7182">
            <w:pPr>
              <w:rPr>
                <w:rFonts w:ascii="Arial" w:hAnsi="Arial" w:cs="Arial"/>
              </w:rPr>
            </w:pPr>
          </w:p>
          <w:p w:rsidR="00755BA5" w:rsidRDefault="00755BA5" w:rsidP="00755BA5">
            <w:pPr>
              <w:numPr>
                <w:ilvl w:val="1"/>
                <w:numId w:val="2"/>
              </w:numPr>
              <w:autoSpaceDE w:val="0"/>
              <w:autoSpaceDN w:val="0"/>
              <w:adjustRightInd w:val="0"/>
              <w:ind w:left="360"/>
              <w:rPr>
                <w:rFonts w:ascii="Calibri" w:hAnsi="Calibri" w:cs="Calibri"/>
              </w:rPr>
            </w:pPr>
            <w:r>
              <w:rPr>
                <w:rFonts w:ascii="Calibri,Bold" w:hAnsi="Calibri,Bold" w:cs="Calibri,Bold"/>
                <w:b/>
                <w:bCs/>
              </w:rPr>
              <w:t xml:space="preserve">TWC/2011/0632 </w:t>
            </w:r>
            <w:r>
              <w:rPr>
                <w:rFonts w:ascii="Calibri" w:hAnsi="Calibri" w:cs="Calibri"/>
              </w:rPr>
              <w:t xml:space="preserve">– an application for a food-store, car parking, access and </w:t>
            </w:r>
            <w:r w:rsidRPr="00FB4D38">
              <w:rPr>
                <w:rFonts w:ascii="Calibri" w:hAnsi="Calibri" w:cs="Calibri"/>
              </w:rPr>
              <w:t xml:space="preserve">related works on land at </w:t>
            </w:r>
            <w:proofErr w:type="spellStart"/>
            <w:r w:rsidRPr="00FB4D38">
              <w:rPr>
                <w:rFonts w:ascii="Calibri" w:hAnsi="Calibri" w:cs="Calibri"/>
              </w:rPr>
              <w:t>Audley</w:t>
            </w:r>
            <w:proofErr w:type="spellEnd"/>
            <w:r w:rsidRPr="00FB4D38">
              <w:rPr>
                <w:rFonts w:ascii="Calibri" w:hAnsi="Calibri" w:cs="Calibri"/>
              </w:rPr>
              <w:t xml:space="preserve"> Avenue (the Classic Furniture site)</w:t>
            </w:r>
            <w:r>
              <w:rPr>
                <w:rFonts w:ascii="Calibri" w:hAnsi="Calibri" w:cs="Calibri"/>
              </w:rPr>
              <w:t xml:space="preserve"> – decision subject to Court of Appeal hearing on 21</w:t>
            </w:r>
            <w:r w:rsidRPr="00755BA5">
              <w:rPr>
                <w:rFonts w:ascii="Calibri" w:hAnsi="Calibri" w:cs="Calibri"/>
                <w:vertAlign w:val="superscript"/>
              </w:rPr>
              <w:t>st</w:t>
            </w:r>
            <w:r>
              <w:rPr>
                <w:rFonts w:ascii="Calibri" w:hAnsi="Calibri" w:cs="Calibri"/>
              </w:rPr>
              <w:t xml:space="preserve"> &amp; 22</w:t>
            </w:r>
            <w:r w:rsidRPr="00755BA5">
              <w:rPr>
                <w:rFonts w:ascii="Calibri" w:hAnsi="Calibri" w:cs="Calibri"/>
                <w:vertAlign w:val="superscript"/>
              </w:rPr>
              <w:t>nd</w:t>
            </w:r>
            <w:r>
              <w:rPr>
                <w:rFonts w:ascii="Calibri" w:hAnsi="Calibri" w:cs="Calibri"/>
              </w:rPr>
              <w:t xml:space="preserve"> January. Also, a further application for a PFS on adjacent site</w:t>
            </w:r>
            <w:r w:rsidRPr="00FB4D38">
              <w:rPr>
                <w:rFonts w:ascii="Calibri" w:hAnsi="Calibri" w:cs="Calibri"/>
              </w:rPr>
              <w:t>;</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TWC/2011/0821 </w:t>
            </w:r>
            <w:r w:rsidRPr="00FB4D38">
              <w:rPr>
                <w:rFonts w:ascii="Calibri" w:hAnsi="Calibri" w:cs="Calibri"/>
              </w:rPr>
              <w:t>– an outline application for ~285 houses on land off</w:t>
            </w:r>
          </w:p>
          <w:p w:rsidR="00755BA5" w:rsidRDefault="00755BA5" w:rsidP="00755BA5">
            <w:pPr>
              <w:autoSpaceDE w:val="0"/>
              <w:autoSpaceDN w:val="0"/>
              <w:adjustRightInd w:val="0"/>
              <w:ind w:left="360"/>
              <w:rPr>
                <w:rFonts w:ascii="Calibri" w:hAnsi="Calibri" w:cs="Calibri"/>
              </w:rPr>
            </w:pPr>
            <w:r w:rsidRPr="00FB4D38">
              <w:rPr>
                <w:rFonts w:ascii="Calibri" w:hAnsi="Calibri" w:cs="Calibri"/>
              </w:rPr>
              <w:lastRenderedPageBreak/>
              <w:t>Wellington Road (Grove Farm);</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TWC/2011/0827 </w:t>
            </w:r>
            <w:r w:rsidRPr="00FB4D38">
              <w:rPr>
                <w:rFonts w:ascii="Calibri" w:hAnsi="Calibri" w:cs="Calibri"/>
              </w:rPr>
              <w:t>– an outline application for ~215 houses on land off</w:t>
            </w:r>
            <w:r>
              <w:rPr>
                <w:rFonts w:ascii="Calibri" w:hAnsi="Calibri" w:cs="Calibri"/>
              </w:rPr>
              <w:t xml:space="preserve"> </w:t>
            </w:r>
            <w:proofErr w:type="spellStart"/>
            <w:r w:rsidRPr="00FB4D38">
              <w:rPr>
                <w:rFonts w:ascii="Calibri" w:hAnsi="Calibri" w:cs="Calibri"/>
              </w:rPr>
              <w:t>Audley</w:t>
            </w:r>
            <w:proofErr w:type="spellEnd"/>
            <w:r w:rsidRPr="00FB4D38">
              <w:rPr>
                <w:rFonts w:ascii="Calibri" w:hAnsi="Calibri" w:cs="Calibri"/>
              </w:rPr>
              <w:t xml:space="preserve"> Avenue (to the side and rear of Newport Cemetery)</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TWC/2011/0871 </w:t>
            </w:r>
            <w:r w:rsidRPr="00FB4D38">
              <w:rPr>
                <w:rFonts w:ascii="Calibri" w:hAnsi="Calibri" w:cs="Calibri"/>
              </w:rPr>
              <w:t>an outline application for ~350 houses, a care village, and ~11 acres of land for employment use</w:t>
            </w:r>
            <w:r>
              <w:rPr>
                <w:rFonts w:ascii="Calibri" w:hAnsi="Calibri" w:cs="Calibri"/>
              </w:rPr>
              <w:t xml:space="preserve"> – approved by T&amp;WC on 11</w:t>
            </w:r>
            <w:r w:rsidRPr="00755BA5">
              <w:rPr>
                <w:rFonts w:ascii="Calibri" w:hAnsi="Calibri" w:cs="Calibri"/>
                <w:vertAlign w:val="superscript"/>
              </w:rPr>
              <w:t>th</w:t>
            </w:r>
            <w:r>
              <w:rPr>
                <w:rFonts w:ascii="Calibri" w:hAnsi="Calibri" w:cs="Calibri"/>
              </w:rPr>
              <w:t xml:space="preserve"> December 2013, </w:t>
            </w:r>
            <w:proofErr w:type="spellStart"/>
            <w:r>
              <w:rPr>
                <w:rFonts w:ascii="Calibri" w:hAnsi="Calibri" w:cs="Calibri"/>
              </w:rPr>
              <w:t>SoS</w:t>
            </w:r>
            <w:proofErr w:type="spellEnd"/>
            <w:r>
              <w:rPr>
                <w:rFonts w:ascii="Calibri" w:hAnsi="Calibri" w:cs="Calibri"/>
              </w:rPr>
              <w:t xml:space="preserve"> now considering call-in option</w:t>
            </w:r>
            <w:r w:rsidRPr="00FB4D38">
              <w:rPr>
                <w:rFonts w:ascii="Calibri" w:hAnsi="Calibri" w:cs="Calibri"/>
              </w:rPr>
              <w:t>;</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TWC/2011/0916 </w:t>
            </w:r>
            <w:r w:rsidRPr="00FB4D38">
              <w:rPr>
                <w:rFonts w:ascii="Calibri" w:hAnsi="Calibri" w:cs="Calibri"/>
              </w:rPr>
              <w:t>– a full application for a huge hypermarket and related</w:t>
            </w:r>
            <w:r>
              <w:rPr>
                <w:rFonts w:ascii="Calibri" w:hAnsi="Calibri" w:cs="Calibri"/>
              </w:rPr>
              <w:t xml:space="preserve"> </w:t>
            </w:r>
            <w:r w:rsidRPr="00FB4D38">
              <w:rPr>
                <w:rFonts w:ascii="Calibri" w:hAnsi="Calibri" w:cs="Calibri"/>
              </w:rPr>
              <w:t>works (as 0871 above). If approved this will be larger than Sainsbury’s at</w:t>
            </w:r>
            <w:r>
              <w:rPr>
                <w:rFonts w:ascii="Calibri" w:hAnsi="Calibri" w:cs="Calibri"/>
              </w:rPr>
              <w:t xml:space="preserve"> </w:t>
            </w:r>
            <w:r w:rsidRPr="00FB4D38">
              <w:rPr>
                <w:rFonts w:ascii="Calibri" w:hAnsi="Calibri" w:cs="Calibri"/>
              </w:rPr>
              <w:t>Telford &amp; sell everything that is sold on the High St.</w:t>
            </w:r>
          </w:p>
          <w:p w:rsidR="00B3441B" w:rsidRDefault="00B3441B" w:rsidP="00755BA5">
            <w:pPr>
              <w:autoSpaceDE w:val="0"/>
              <w:autoSpaceDN w:val="0"/>
              <w:adjustRightInd w:val="0"/>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3B0567">
              <w:rPr>
                <w:rFonts w:ascii="Arial" w:hAnsi="Arial" w:cs="Arial"/>
                <w:b/>
              </w:rPr>
              <w:t>9</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5448" w:type="dxa"/>
          </w:tcPr>
          <w:p w:rsidR="00286FF2" w:rsidRDefault="00286FF2" w:rsidP="005E7182">
            <w:pPr>
              <w:rPr>
                <w:rFonts w:ascii="Arial" w:hAnsi="Arial" w:cs="Arial"/>
              </w:rPr>
            </w:pPr>
          </w:p>
          <w:p w:rsidR="00286FF2" w:rsidRDefault="00B3441B" w:rsidP="005E7182">
            <w:pPr>
              <w:rPr>
                <w:rFonts w:ascii="Arial" w:hAnsi="Arial" w:cs="Arial"/>
              </w:rPr>
            </w:pPr>
            <w:r>
              <w:rPr>
                <w:rFonts w:ascii="Arial" w:hAnsi="Arial" w:cs="Arial"/>
              </w:rPr>
              <w:t>No matters for discussion</w:t>
            </w:r>
          </w:p>
        </w:tc>
      </w:tr>
      <w:tr w:rsidR="00286FF2" w:rsidTr="00452123">
        <w:tc>
          <w:tcPr>
            <w:tcW w:w="675" w:type="dxa"/>
          </w:tcPr>
          <w:p w:rsidR="00286FF2" w:rsidRDefault="00286FF2" w:rsidP="005E7182">
            <w:pPr>
              <w:rPr>
                <w:rFonts w:ascii="Arial" w:hAnsi="Arial" w:cs="Arial"/>
                <w:b/>
              </w:rPr>
            </w:pPr>
          </w:p>
          <w:p w:rsidR="00286FF2" w:rsidRDefault="0034151D" w:rsidP="005E7182">
            <w:pPr>
              <w:rPr>
                <w:rFonts w:ascii="Arial" w:hAnsi="Arial" w:cs="Arial"/>
                <w:b/>
              </w:rPr>
            </w:pPr>
            <w:r>
              <w:rPr>
                <w:rFonts w:ascii="Arial" w:hAnsi="Arial" w:cs="Arial"/>
                <w:b/>
              </w:rPr>
              <w:t>2</w:t>
            </w:r>
            <w:r w:rsidR="003B0567">
              <w:rPr>
                <w:rFonts w:ascii="Arial" w:hAnsi="Arial" w:cs="Arial"/>
                <w:b/>
              </w:rPr>
              <w:t>0</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5448"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The clerk reported on correspondence received including:-</w:t>
            </w:r>
          </w:p>
          <w:p w:rsidR="00B3441B" w:rsidRDefault="00B3441B" w:rsidP="005E7182">
            <w:pPr>
              <w:rPr>
                <w:rFonts w:ascii="Arial" w:hAnsi="Arial" w:cs="Arial"/>
              </w:rPr>
            </w:pPr>
          </w:p>
          <w:p w:rsidR="00D745B2" w:rsidRDefault="00D745B2" w:rsidP="00D745B2">
            <w:pPr>
              <w:rPr>
                <w:rFonts w:ascii="Arial" w:hAnsi="Arial" w:cs="Arial"/>
              </w:rPr>
            </w:pPr>
            <w:r>
              <w:rPr>
                <w:rFonts w:ascii="Arial" w:hAnsi="Arial" w:cs="Arial"/>
              </w:rPr>
              <w:t xml:space="preserve">Email (23/12/13) from Jonathan Rowe, </w:t>
            </w:r>
            <w:proofErr w:type="spellStart"/>
            <w:r>
              <w:rPr>
                <w:rFonts w:ascii="Arial" w:hAnsi="Arial" w:cs="Arial"/>
              </w:rPr>
              <w:t>Asst</w:t>
            </w:r>
            <w:proofErr w:type="spellEnd"/>
            <w:r>
              <w:rPr>
                <w:rFonts w:ascii="Arial" w:hAnsi="Arial" w:cs="Arial"/>
              </w:rPr>
              <w:t xml:space="preserve"> Director of Neighbourhood &amp; Leisure Services (T&amp;WC) informing CAPC about the ‘Pride in your Community’ Programme.</w:t>
            </w:r>
          </w:p>
          <w:p w:rsidR="00D745B2" w:rsidRDefault="00D745B2" w:rsidP="00D745B2">
            <w:pPr>
              <w:rPr>
                <w:rFonts w:ascii="Arial" w:hAnsi="Arial" w:cs="Arial"/>
              </w:rPr>
            </w:pPr>
          </w:p>
          <w:p w:rsidR="00D745B2" w:rsidRDefault="00D745B2" w:rsidP="00D745B2">
            <w:pPr>
              <w:rPr>
                <w:rFonts w:ascii="Arial" w:hAnsi="Arial" w:cs="Arial"/>
              </w:rPr>
            </w:pPr>
            <w:r>
              <w:rPr>
                <w:rFonts w:ascii="Arial" w:hAnsi="Arial" w:cs="Arial"/>
              </w:rPr>
              <w:t>Letter (17/12/13) from V&amp;W Electrics advising that they have centralised administration at their Wirral offices.</w:t>
            </w:r>
          </w:p>
          <w:p w:rsidR="00D745B2" w:rsidRDefault="00D745B2" w:rsidP="00D745B2">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w:t>
            </w:r>
            <w:r w:rsidR="003B0567">
              <w:rPr>
                <w:rFonts w:ascii="Arial" w:hAnsi="Arial" w:cs="Arial"/>
                <w:b/>
              </w:rPr>
              <w:t>1</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5448" w:type="dxa"/>
          </w:tcPr>
          <w:p w:rsidR="00286FF2" w:rsidRDefault="00286FF2" w:rsidP="005E7182">
            <w:pPr>
              <w:rPr>
                <w:rFonts w:ascii="Arial" w:hAnsi="Arial" w:cs="Arial"/>
              </w:rPr>
            </w:pPr>
          </w:p>
          <w:p w:rsidR="003B482C" w:rsidRDefault="003B482C" w:rsidP="005E7182">
            <w:pPr>
              <w:rPr>
                <w:rFonts w:ascii="Arial" w:hAnsi="Arial" w:cs="Arial"/>
              </w:rPr>
            </w:pPr>
            <w:r>
              <w:rPr>
                <w:rFonts w:ascii="Arial" w:hAnsi="Arial" w:cs="Arial"/>
              </w:rPr>
              <w:t xml:space="preserve">Parish Newsletter – </w:t>
            </w:r>
            <w:r w:rsidR="00936747">
              <w:rPr>
                <w:rFonts w:ascii="Arial" w:hAnsi="Arial" w:cs="Arial"/>
              </w:rPr>
              <w:t xml:space="preserve">Chairman now collecting items for the </w:t>
            </w:r>
            <w:r w:rsidR="00230CE9">
              <w:rPr>
                <w:rFonts w:ascii="Arial" w:hAnsi="Arial" w:cs="Arial"/>
              </w:rPr>
              <w:t>February 2014</w:t>
            </w:r>
            <w:r w:rsidR="00936747">
              <w:rPr>
                <w:rFonts w:ascii="Arial" w:hAnsi="Arial" w:cs="Arial"/>
              </w:rPr>
              <w:t xml:space="preserve"> edition – several item topics briefly discussed (all parish projects, Cllr vacancies, 2014/15 precept) – drafts to Chairman by end January</w:t>
            </w:r>
            <w:r w:rsidR="00230CE9">
              <w:rPr>
                <w:rFonts w:ascii="Arial" w:hAnsi="Arial" w:cs="Arial"/>
              </w:rPr>
              <w:t xml:space="preserve">. </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Village Hall – </w:t>
            </w:r>
            <w:r w:rsidR="00643010">
              <w:rPr>
                <w:rFonts w:ascii="Arial" w:hAnsi="Arial" w:cs="Arial"/>
              </w:rPr>
              <w:t>Cllr Knight r</w:t>
            </w:r>
            <w:r w:rsidR="00230CE9">
              <w:rPr>
                <w:rFonts w:ascii="Arial" w:hAnsi="Arial" w:cs="Arial"/>
              </w:rPr>
              <w:t>eport</w:t>
            </w:r>
            <w:r w:rsidR="00643010">
              <w:rPr>
                <w:rFonts w:ascii="Arial" w:hAnsi="Arial" w:cs="Arial"/>
              </w:rPr>
              <w:t>ed that a survey was being carried out to identify items for the local media that would help to strengthen community feeling in Church Aston. Also, Waitrose had agreed to include the Village Hall as one of three funding recipients from the green token scheme – all requested to support.</w:t>
            </w:r>
            <w:r w:rsidR="00230CE9">
              <w:rPr>
                <w:rFonts w:ascii="Arial" w:hAnsi="Arial" w:cs="Arial"/>
              </w:rPr>
              <w:t xml:space="preserve"> </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Newport Regeneration Partnership – </w:t>
            </w:r>
            <w:r w:rsidR="00643010">
              <w:rPr>
                <w:rFonts w:ascii="Arial" w:hAnsi="Arial" w:cs="Arial"/>
              </w:rPr>
              <w:t xml:space="preserve">Nothing to report except that Cllr Pay to replace Cllr </w:t>
            </w:r>
            <w:proofErr w:type="spellStart"/>
            <w:r w:rsidR="00643010">
              <w:rPr>
                <w:rFonts w:ascii="Arial" w:hAnsi="Arial" w:cs="Arial"/>
              </w:rPr>
              <w:t>Stansfield</w:t>
            </w:r>
            <w:proofErr w:type="spellEnd"/>
            <w:r w:rsidR="00643010">
              <w:rPr>
                <w:rFonts w:ascii="Arial" w:hAnsi="Arial" w:cs="Arial"/>
              </w:rPr>
              <w:t xml:space="preserve"> as CAPC representative.</w:t>
            </w:r>
          </w:p>
          <w:p w:rsidR="00643010" w:rsidRDefault="00643010" w:rsidP="005E7182">
            <w:pPr>
              <w:rPr>
                <w:rFonts w:ascii="Arial" w:hAnsi="Arial" w:cs="Arial"/>
              </w:rPr>
            </w:pPr>
          </w:p>
          <w:p w:rsidR="003B482C" w:rsidRDefault="003B482C" w:rsidP="005E7182">
            <w:pPr>
              <w:rPr>
                <w:rFonts w:ascii="Arial" w:hAnsi="Arial" w:cs="Arial"/>
              </w:rPr>
            </w:pPr>
            <w:r>
              <w:rPr>
                <w:rFonts w:ascii="Arial" w:hAnsi="Arial" w:cs="Arial"/>
              </w:rPr>
              <w:t xml:space="preserve">Rural Forum – </w:t>
            </w:r>
            <w:r w:rsidR="00C4130E">
              <w:rPr>
                <w:rFonts w:ascii="Arial" w:hAnsi="Arial" w:cs="Arial"/>
              </w:rPr>
              <w:t>no</w:t>
            </w:r>
            <w:r w:rsidR="00643010">
              <w:rPr>
                <w:rFonts w:ascii="Arial" w:hAnsi="Arial" w:cs="Arial"/>
              </w:rPr>
              <w:t xml:space="preserve"> meeting (Clerk to </w:t>
            </w:r>
            <w:proofErr w:type="gramStart"/>
            <w:r w:rsidR="00643010">
              <w:rPr>
                <w:rFonts w:ascii="Arial" w:hAnsi="Arial" w:cs="Arial"/>
              </w:rPr>
              <w:t>investigates</w:t>
            </w:r>
            <w:proofErr w:type="gramEnd"/>
            <w:r w:rsidR="00643010">
              <w:rPr>
                <w:rFonts w:ascii="Arial" w:hAnsi="Arial" w:cs="Arial"/>
              </w:rPr>
              <w:t xml:space="preserve"> reasons?)</w:t>
            </w:r>
            <w:r w:rsidR="00C4130E">
              <w:rPr>
                <w:rFonts w:ascii="Arial" w:hAnsi="Arial" w:cs="Arial"/>
              </w:rPr>
              <w:t>.</w:t>
            </w:r>
          </w:p>
          <w:p w:rsidR="00A91FE3" w:rsidRDefault="00A91FE3" w:rsidP="005E7182">
            <w:pPr>
              <w:rPr>
                <w:rFonts w:ascii="Arial" w:hAnsi="Arial" w:cs="Arial"/>
              </w:rPr>
            </w:pPr>
          </w:p>
          <w:p w:rsidR="003B482C" w:rsidRDefault="003B482C" w:rsidP="005E7182">
            <w:pPr>
              <w:rPr>
                <w:rFonts w:ascii="Arial" w:hAnsi="Arial" w:cs="Arial"/>
              </w:rPr>
            </w:pPr>
            <w:r>
              <w:rPr>
                <w:rFonts w:ascii="Arial" w:hAnsi="Arial" w:cs="Arial"/>
              </w:rPr>
              <w:t xml:space="preserve">Shaping Places – </w:t>
            </w:r>
            <w:r w:rsidR="00643010">
              <w:rPr>
                <w:rFonts w:ascii="Arial" w:hAnsi="Arial" w:cs="Arial"/>
              </w:rPr>
              <w:t xml:space="preserve">Cllr Pay reported that T&amp;WC are now looking to adopt a new local plan in April 2016 </w:t>
            </w:r>
            <w:r w:rsidR="00643010">
              <w:rPr>
                <w:rFonts w:ascii="Arial" w:hAnsi="Arial" w:cs="Arial"/>
              </w:rPr>
              <w:lastRenderedPageBreak/>
              <w:t xml:space="preserve">following an extensive process of consultation on land allocations. </w:t>
            </w:r>
            <w:r w:rsidR="00230CE9">
              <w:rPr>
                <w:rFonts w:ascii="Arial" w:hAnsi="Arial" w:cs="Arial"/>
              </w:rPr>
              <w:t xml:space="preserve"> </w:t>
            </w:r>
            <w:r w:rsidR="00C4130E">
              <w:rPr>
                <w:rFonts w:ascii="Arial" w:hAnsi="Arial" w:cs="Arial"/>
              </w:rPr>
              <w:t xml:space="preserve"> </w:t>
            </w:r>
          </w:p>
          <w:p w:rsidR="00C4130E" w:rsidRDefault="00C4130E" w:rsidP="005E7182">
            <w:pPr>
              <w:rPr>
                <w:rFonts w:ascii="Arial" w:hAnsi="Arial" w:cs="Arial"/>
              </w:rPr>
            </w:pPr>
          </w:p>
          <w:p w:rsidR="00C4130E" w:rsidRDefault="00C4130E" w:rsidP="005E7182">
            <w:pPr>
              <w:rPr>
                <w:rFonts w:ascii="Arial" w:hAnsi="Arial" w:cs="Arial"/>
              </w:rPr>
            </w:pPr>
            <w:r>
              <w:rPr>
                <w:rFonts w:ascii="Arial" w:hAnsi="Arial" w:cs="Arial"/>
              </w:rPr>
              <w:t>Bus Users Group –</w:t>
            </w:r>
            <w:r w:rsidR="00230CE9">
              <w:rPr>
                <w:rFonts w:ascii="Arial" w:hAnsi="Arial" w:cs="Arial"/>
              </w:rPr>
              <w:t xml:space="preserve"> nothing to report</w:t>
            </w:r>
          </w:p>
          <w:p w:rsidR="00230CE9" w:rsidRDefault="00230CE9" w:rsidP="005E7182">
            <w:pPr>
              <w:rPr>
                <w:rFonts w:ascii="Arial" w:hAnsi="Arial" w:cs="Arial"/>
              </w:rPr>
            </w:pPr>
          </w:p>
          <w:p w:rsidR="003B482C" w:rsidRDefault="003B482C" w:rsidP="00C4130E">
            <w:pPr>
              <w:rPr>
                <w:rFonts w:ascii="Arial" w:hAnsi="Arial" w:cs="Arial"/>
              </w:rPr>
            </w:pPr>
            <w:r>
              <w:rPr>
                <w:rFonts w:ascii="Arial" w:hAnsi="Arial" w:cs="Arial"/>
              </w:rPr>
              <w:t xml:space="preserve">T&amp;WC – </w:t>
            </w:r>
            <w:r w:rsidR="00C4130E">
              <w:rPr>
                <w:rFonts w:ascii="Arial" w:hAnsi="Arial" w:cs="Arial"/>
              </w:rPr>
              <w:t>nothing to report.</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w:t>
            </w:r>
            <w:r w:rsidR="003B0567">
              <w:rPr>
                <w:rFonts w:ascii="Arial" w:hAnsi="Arial" w:cs="Arial"/>
                <w:b/>
              </w:rPr>
              <w:t>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Accounts Payable of the Clerk’s salary and expenses</w:t>
            </w:r>
          </w:p>
        </w:tc>
        <w:tc>
          <w:tcPr>
            <w:tcW w:w="5448" w:type="dxa"/>
          </w:tcPr>
          <w:p w:rsidR="00286FF2" w:rsidRDefault="00286FF2" w:rsidP="005E7182">
            <w:pPr>
              <w:rPr>
                <w:rFonts w:ascii="Arial" w:hAnsi="Arial" w:cs="Arial"/>
              </w:rPr>
            </w:pPr>
          </w:p>
          <w:p w:rsidR="00936747" w:rsidRDefault="00A0361C" w:rsidP="00230CE9">
            <w:pPr>
              <w:rPr>
                <w:rFonts w:ascii="Arial" w:hAnsi="Arial" w:cs="Arial"/>
              </w:rPr>
            </w:pPr>
            <w:r>
              <w:rPr>
                <w:rFonts w:ascii="Arial" w:hAnsi="Arial" w:cs="Arial"/>
              </w:rPr>
              <w:t>C</w:t>
            </w:r>
            <w:r w:rsidR="00250AD8">
              <w:rPr>
                <w:rFonts w:ascii="Arial" w:hAnsi="Arial" w:cs="Arial"/>
              </w:rPr>
              <w:t xml:space="preserve">lerk reported </w:t>
            </w:r>
            <w:r w:rsidR="00C4130E">
              <w:rPr>
                <w:rFonts w:ascii="Arial" w:hAnsi="Arial" w:cs="Arial"/>
              </w:rPr>
              <w:t>invoices received / payments required in respect of</w:t>
            </w:r>
            <w:r w:rsidR="00936747">
              <w:rPr>
                <w:rFonts w:ascii="Arial" w:hAnsi="Arial" w:cs="Arial"/>
              </w:rPr>
              <w:t>:-</w:t>
            </w:r>
          </w:p>
          <w:p w:rsidR="00936747" w:rsidRDefault="00C4130E" w:rsidP="00936747">
            <w:pPr>
              <w:ind w:left="720"/>
              <w:rPr>
                <w:rFonts w:ascii="Arial" w:hAnsi="Arial" w:cs="Arial"/>
              </w:rPr>
            </w:pPr>
            <w:r>
              <w:rPr>
                <w:rFonts w:ascii="Arial" w:hAnsi="Arial" w:cs="Arial"/>
              </w:rPr>
              <w:t>West Mercia Energy</w:t>
            </w:r>
            <w:r w:rsidR="00936747">
              <w:rPr>
                <w:rFonts w:ascii="Arial" w:hAnsi="Arial" w:cs="Arial"/>
              </w:rPr>
              <w:t xml:space="preserve"> £290.87</w:t>
            </w:r>
          </w:p>
          <w:p w:rsidR="00936747" w:rsidRDefault="00230CE9" w:rsidP="00936747">
            <w:pPr>
              <w:ind w:left="720"/>
              <w:rPr>
                <w:rFonts w:ascii="Arial" w:hAnsi="Arial" w:cs="Arial"/>
              </w:rPr>
            </w:pPr>
            <w:r>
              <w:rPr>
                <w:rFonts w:ascii="Arial" w:hAnsi="Arial" w:cs="Arial"/>
              </w:rPr>
              <w:t>C</w:t>
            </w:r>
            <w:r w:rsidR="00643010">
              <w:rPr>
                <w:rFonts w:ascii="Arial" w:hAnsi="Arial" w:cs="Arial"/>
              </w:rPr>
              <w:t xml:space="preserve">A Parochial Church Council </w:t>
            </w:r>
            <w:r w:rsidR="00936747">
              <w:rPr>
                <w:rFonts w:ascii="Arial" w:hAnsi="Arial" w:cs="Arial"/>
              </w:rPr>
              <w:t>£52.00</w:t>
            </w:r>
          </w:p>
          <w:p w:rsidR="00904B66" w:rsidRDefault="00C4130E" w:rsidP="00936747">
            <w:pPr>
              <w:ind w:left="720"/>
              <w:rPr>
                <w:rFonts w:ascii="Arial" w:hAnsi="Arial" w:cs="Arial"/>
              </w:rPr>
            </w:pPr>
            <w:r>
              <w:rPr>
                <w:rFonts w:ascii="Arial" w:hAnsi="Arial" w:cs="Arial"/>
              </w:rPr>
              <w:t>Clerk’s expenses</w:t>
            </w:r>
            <w:r w:rsidR="00936747">
              <w:rPr>
                <w:rFonts w:ascii="Arial" w:hAnsi="Arial" w:cs="Arial"/>
              </w:rPr>
              <w:t xml:space="preserve"> £21.60</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5448" w:type="dxa"/>
          </w:tcPr>
          <w:p w:rsidR="00286FF2" w:rsidRDefault="00286FF2" w:rsidP="005E7182">
            <w:pPr>
              <w:rPr>
                <w:rFonts w:ascii="Arial" w:hAnsi="Arial" w:cs="Arial"/>
              </w:rPr>
            </w:pPr>
          </w:p>
          <w:p w:rsidR="00D05B6D" w:rsidRDefault="00D05B6D" w:rsidP="00936747">
            <w:pPr>
              <w:rPr>
                <w:rFonts w:ascii="Arial" w:hAnsi="Arial" w:cs="Arial"/>
              </w:rPr>
            </w:pPr>
          </w:p>
          <w:p w:rsidR="00936747" w:rsidRDefault="00936747" w:rsidP="00936747">
            <w:pPr>
              <w:rPr>
                <w:rFonts w:ascii="Arial" w:hAnsi="Arial" w:cs="Arial"/>
              </w:rPr>
            </w:pPr>
          </w:p>
          <w:p w:rsidR="00936747" w:rsidRDefault="00936747" w:rsidP="00936747">
            <w:pPr>
              <w:rPr>
                <w:rFonts w:ascii="Arial" w:hAnsi="Arial" w:cs="Arial"/>
              </w:rPr>
            </w:pPr>
            <w:r>
              <w:rPr>
                <w:rFonts w:ascii="Arial" w:hAnsi="Arial" w:cs="Arial"/>
              </w:rPr>
              <w:t xml:space="preserve">Agreed that the Chairman would approach the newly appointed head teacher at Church Aston Primary School to request </w:t>
            </w:r>
            <w:proofErr w:type="spellStart"/>
            <w:proofErr w:type="gramStart"/>
            <w:r>
              <w:rPr>
                <w:rFonts w:ascii="Arial" w:hAnsi="Arial" w:cs="Arial"/>
              </w:rPr>
              <w:t>a</w:t>
            </w:r>
            <w:proofErr w:type="spellEnd"/>
            <w:proofErr w:type="gramEnd"/>
            <w:r>
              <w:rPr>
                <w:rFonts w:ascii="Arial" w:hAnsi="Arial" w:cs="Arial"/>
              </w:rPr>
              <w:t xml:space="preserve"> article for the next parish newsletter.</w:t>
            </w:r>
          </w:p>
          <w:p w:rsidR="00936747" w:rsidRDefault="00936747" w:rsidP="00936747">
            <w:pPr>
              <w:rPr>
                <w:rFonts w:ascii="Arial" w:hAnsi="Arial" w:cs="Arial"/>
              </w:rPr>
            </w:pPr>
          </w:p>
          <w:p w:rsidR="00936747" w:rsidRDefault="00936747" w:rsidP="00936747">
            <w:pPr>
              <w:rPr>
                <w:rFonts w:ascii="Arial" w:hAnsi="Arial" w:cs="Arial"/>
              </w:rPr>
            </w:pPr>
            <w:r>
              <w:rPr>
                <w:rFonts w:ascii="Arial" w:hAnsi="Arial" w:cs="Arial"/>
              </w:rPr>
              <w:t>Cllr M Stacey still reviewing option to join Church Aston Primary School as a community governor.</w:t>
            </w:r>
          </w:p>
          <w:p w:rsidR="00936747" w:rsidRDefault="00936747" w:rsidP="00936747">
            <w:pPr>
              <w:rPr>
                <w:rFonts w:ascii="Arial" w:hAnsi="Arial" w:cs="Arial"/>
              </w:rPr>
            </w:pPr>
          </w:p>
          <w:p w:rsidR="00936747" w:rsidRDefault="00936747" w:rsidP="00936747">
            <w:pPr>
              <w:rPr>
                <w:rFonts w:ascii="Arial" w:hAnsi="Arial" w:cs="Arial"/>
              </w:rPr>
            </w:pPr>
            <w:r>
              <w:rPr>
                <w:rFonts w:ascii="Arial" w:hAnsi="Arial" w:cs="Arial"/>
              </w:rPr>
              <w:t xml:space="preserve">Unity Trust Bank forms signed by two authorised signatories permitting Cllr </w:t>
            </w:r>
            <w:proofErr w:type="spellStart"/>
            <w:r>
              <w:rPr>
                <w:rFonts w:ascii="Arial" w:hAnsi="Arial" w:cs="Arial"/>
              </w:rPr>
              <w:t>Stansfield</w:t>
            </w:r>
            <w:proofErr w:type="spellEnd"/>
            <w:r>
              <w:rPr>
                <w:rFonts w:ascii="Arial" w:hAnsi="Arial" w:cs="Arial"/>
              </w:rPr>
              <w:t xml:space="preserve"> and the Clerk viewing access to CAPC bank statements. </w:t>
            </w:r>
          </w:p>
          <w:p w:rsidR="00936747" w:rsidRDefault="00936747" w:rsidP="00936747">
            <w:pPr>
              <w:rPr>
                <w:rFonts w:ascii="Arial" w:hAnsi="Arial" w:cs="Arial"/>
              </w:rPr>
            </w:pP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936747">
        <w:rPr>
          <w:rFonts w:ascii="Arial" w:hAnsi="Arial" w:cs="Arial"/>
          <w:b/>
        </w:rPr>
        <w:t>3</w:t>
      </w:r>
      <w:r w:rsidR="00936747" w:rsidRPr="00936747">
        <w:rPr>
          <w:rFonts w:ascii="Arial" w:hAnsi="Arial" w:cs="Arial"/>
          <w:b/>
          <w:vertAlign w:val="superscript"/>
        </w:rPr>
        <w:t>rd</w:t>
      </w:r>
      <w:r w:rsidR="00936747">
        <w:rPr>
          <w:rFonts w:ascii="Arial" w:hAnsi="Arial" w:cs="Arial"/>
          <w:b/>
        </w:rPr>
        <w:t xml:space="preserve"> February </w:t>
      </w:r>
      <w:r w:rsidR="00EA1A0B" w:rsidRPr="00EA1A0B">
        <w:rPr>
          <w:rFonts w:ascii="Arial" w:hAnsi="Arial" w:cs="Arial"/>
          <w:b/>
        </w:rPr>
        <w:t>201</w:t>
      </w:r>
      <w:r w:rsidR="00D05B6D">
        <w:rPr>
          <w:rFonts w:ascii="Arial" w:hAnsi="Arial" w:cs="Arial"/>
          <w:b/>
        </w:rPr>
        <w:t>4</w:t>
      </w:r>
      <w:r w:rsidR="00EA1A0B" w:rsidRPr="00EA1A0B">
        <w:rPr>
          <w:rFonts w:ascii="Arial" w:hAnsi="Arial" w:cs="Arial"/>
          <w:b/>
        </w:rPr>
        <w:t xml:space="preserve"> at the Church Hall starting at 7.40pm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Meeting closed at 9.</w:t>
      </w:r>
      <w:r w:rsidR="00936747">
        <w:rPr>
          <w:rFonts w:ascii="Arial" w:hAnsi="Arial" w:cs="Arial"/>
        </w:rPr>
        <w:t>15</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EA1A0B" w:rsidRDefault="00EA1A0B" w:rsidP="005E7182">
      <w:pPr>
        <w:spacing w:after="0"/>
        <w:rPr>
          <w:rFonts w:ascii="Arial" w:hAnsi="Arial" w:cs="Arial"/>
        </w:rPr>
      </w:pPr>
    </w:p>
    <w:sectPr w:rsidR="00EA1A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7F" w:rsidRDefault="001F117F" w:rsidP="007114E0">
      <w:pPr>
        <w:spacing w:after="0" w:line="240" w:lineRule="auto"/>
      </w:pPr>
      <w:r>
        <w:separator/>
      </w:r>
    </w:p>
  </w:endnote>
  <w:endnote w:type="continuationSeparator" w:id="0">
    <w:p w:rsidR="001F117F" w:rsidRDefault="001F117F"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2D0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2D0F">
              <w:rPr>
                <w:b/>
                <w:bCs/>
                <w:noProof/>
              </w:rPr>
              <w:t>5</w:t>
            </w:r>
            <w:r>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7F" w:rsidRDefault="001F117F" w:rsidP="007114E0">
      <w:pPr>
        <w:spacing w:after="0" w:line="240" w:lineRule="auto"/>
      </w:pPr>
      <w:r>
        <w:separator/>
      </w:r>
    </w:p>
  </w:footnote>
  <w:footnote w:type="continuationSeparator" w:id="0">
    <w:p w:rsidR="001F117F" w:rsidRDefault="001F117F"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61C22"/>
    <w:rsid w:val="000C035B"/>
    <w:rsid w:val="00110E92"/>
    <w:rsid w:val="00111343"/>
    <w:rsid w:val="001367CE"/>
    <w:rsid w:val="00154D56"/>
    <w:rsid w:val="0017780A"/>
    <w:rsid w:val="001A5E16"/>
    <w:rsid w:val="001F117F"/>
    <w:rsid w:val="00204788"/>
    <w:rsid w:val="00230CE9"/>
    <w:rsid w:val="00250AD8"/>
    <w:rsid w:val="00261382"/>
    <w:rsid w:val="00264DDE"/>
    <w:rsid w:val="00286FF2"/>
    <w:rsid w:val="002C4CFC"/>
    <w:rsid w:val="002D2D0F"/>
    <w:rsid w:val="002D4865"/>
    <w:rsid w:val="00316A95"/>
    <w:rsid w:val="0034151D"/>
    <w:rsid w:val="003607A8"/>
    <w:rsid w:val="00376D59"/>
    <w:rsid w:val="003B0567"/>
    <w:rsid w:val="003B482C"/>
    <w:rsid w:val="004015BA"/>
    <w:rsid w:val="00412D09"/>
    <w:rsid w:val="00452123"/>
    <w:rsid w:val="00460D4F"/>
    <w:rsid w:val="00463074"/>
    <w:rsid w:val="004634DF"/>
    <w:rsid w:val="00485F7D"/>
    <w:rsid w:val="004E6A1A"/>
    <w:rsid w:val="005208CC"/>
    <w:rsid w:val="00591872"/>
    <w:rsid w:val="0059712A"/>
    <w:rsid w:val="005C311B"/>
    <w:rsid w:val="005E7182"/>
    <w:rsid w:val="00606274"/>
    <w:rsid w:val="0062057F"/>
    <w:rsid w:val="0062387B"/>
    <w:rsid w:val="00643010"/>
    <w:rsid w:val="006529F6"/>
    <w:rsid w:val="00697A3F"/>
    <w:rsid w:val="006A6355"/>
    <w:rsid w:val="006B454E"/>
    <w:rsid w:val="007114E0"/>
    <w:rsid w:val="0073647D"/>
    <w:rsid w:val="00755BA5"/>
    <w:rsid w:val="00771014"/>
    <w:rsid w:val="00771228"/>
    <w:rsid w:val="00792FD4"/>
    <w:rsid w:val="007C7F55"/>
    <w:rsid w:val="007F092A"/>
    <w:rsid w:val="00812CDC"/>
    <w:rsid w:val="00831332"/>
    <w:rsid w:val="008438D4"/>
    <w:rsid w:val="008B6809"/>
    <w:rsid w:val="008B6E91"/>
    <w:rsid w:val="00904B66"/>
    <w:rsid w:val="00925A07"/>
    <w:rsid w:val="00936747"/>
    <w:rsid w:val="00961344"/>
    <w:rsid w:val="00962B71"/>
    <w:rsid w:val="009F6705"/>
    <w:rsid w:val="00A0361C"/>
    <w:rsid w:val="00A06B8D"/>
    <w:rsid w:val="00A32432"/>
    <w:rsid w:val="00A638BE"/>
    <w:rsid w:val="00A91FE3"/>
    <w:rsid w:val="00AA2FF4"/>
    <w:rsid w:val="00AF4ABB"/>
    <w:rsid w:val="00B3441B"/>
    <w:rsid w:val="00B66B28"/>
    <w:rsid w:val="00B67F1A"/>
    <w:rsid w:val="00B91D81"/>
    <w:rsid w:val="00BC05C7"/>
    <w:rsid w:val="00BC5776"/>
    <w:rsid w:val="00C32E7E"/>
    <w:rsid w:val="00C4130E"/>
    <w:rsid w:val="00C4270D"/>
    <w:rsid w:val="00C876B6"/>
    <w:rsid w:val="00D0372B"/>
    <w:rsid w:val="00D05B6D"/>
    <w:rsid w:val="00D40F81"/>
    <w:rsid w:val="00D46CEC"/>
    <w:rsid w:val="00D745B2"/>
    <w:rsid w:val="00D87374"/>
    <w:rsid w:val="00DB1342"/>
    <w:rsid w:val="00DB53A4"/>
    <w:rsid w:val="00DC0DAD"/>
    <w:rsid w:val="00DE406B"/>
    <w:rsid w:val="00E00F46"/>
    <w:rsid w:val="00E0765F"/>
    <w:rsid w:val="00E3063D"/>
    <w:rsid w:val="00E81889"/>
    <w:rsid w:val="00E90C47"/>
    <w:rsid w:val="00EA1A0B"/>
    <w:rsid w:val="00EA47E0"/>
    <w:rsid w:val="00ED7EEB"/>
    <w:rsid w:val="00EE7A6F"/>
    <w:rsid w:val="00F7147A"/>
    <w:rsid w:val="00F859F7"/>
    <w:rsid w:val="00FA4069"/>
    <w:rsid w:val="00FA4C8B"/>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cp:lastPrinted>2014-01-28T08:40:00Z</cp:lastPrinted>
  <dcterms:created xsi:type="dcterms:W3CDTF">2014-01-07T19:54:00Z</dcterms:created>
  <dcterms:modified xsi:type="dcterms:W3CDTF">2014-01-28T08:53:00Z</dcterms:modified>
</cp:coreProperties>
</file>