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675"/>
        <w:gridCol w:w="3119"/>
        <w:gridCol w:w="5448"/>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C12B1C">
              <w:rPr>
                <w:rFonts w:ascii="Arial" w:hAnsi="Arial" w:cs="Arial"/>
              </w:rPr>
              <w:t>3</w:t>
            </w:r>
            <w:r w:rsidR="00C12B1C" w:rsidRPr="00C12B1C">
              <w:rPr>
                <w:rFonts w:ascii="Arial" w:hAnsi="Arial" w:cs="Arial"/>
                <w:vertAlign w:val="superscript"/>
              </w:rPr>
              <w:t>rd</w:t>
            </w:r>
            <w:r w:rsidR="00C12B1C">
              <w:rPr>
                <w:rFonts w:ascii="Arial" w:hAnsi="Arial" w:cs="Arial"/>
              </w:rPr>
              <w:t xml:space="preserve"> February</w:t>
            </w:r>
            <w:r w:rsidR="00D745B2">
              <w:rPr>
                <w:rFonts w:ascii="Arial" w:hAnsi="Arial" w:cs="Arial"/>
              </w:rPr>
              <w:t xml:space="preserve"> </w:t>
            </w:r>
            <w:r>
              <w:rPr>
                <w:rFonts w:ascii="Arial" w:hAnsi="Arial" w:cs="Arial"/>
              </w:rPr>
              <w:t>201</w:t>
            </w:r>
            <w:r w:rsidR="00D745B2">
              <w:rPr>
                <w:rFonts w:ascii="Arial" w:hAnsi="Arial" w:cs="Arial"/>
              </w:rPr>
              <w:t>4</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Chairman Cllr Simon Stacey, Vice Chairman Cllr </w:t>
            </w:r>
            <w:r w:rsidR="00591872">
              <w:rPr>
                <w:rFonts w:ascii="Arial" w:hAnsi="Arial" w:cs="Arial"/>
              </w:rPr>
              <w:t xml:space="preserve">Paul Evans, </w:t>
            </w:r>
            <w:r w:rsidR="008D23CB">
              <w:rPr>
                <w:rFonts w:ascii="Arial" w:hAnsi="Arial" w:cs="Arial"/>
              </w:rPr>
              <w:t xml:space="preserve">Cllr John Pay, </w:t>
            </w:r>
            <w:r>
              <w:rPr>
                <w:rFonts w:ascii="Arial" w:hAnsi="Arial" w:cs="Arial"/>
              </w:rPr>
              <w:t xml:space="preserve">Cllr Brian Richards, </w:t>
            </w:r>
            <w:r w:rsidR="00D745B2">
              <w:rPr>
                <w:rFonts w:ascii="Arial" w:hAnsi="Arial" w:cs="Arial"/>
              </w:rPr>
              <w:t xml:space="preserve">Cllr Billie Knight, Cllr Fiona </w:t>
            </w:r>
            <w:proofErr w:type="spellStart"/>
            <w:r w:rsidR="00D745B2">
              <w:rPr>
                <w:rFonts w:ascii="Arial" w:hAnsi="Arial" w:cs="Arial"/>
              </w:rPr>
              <w:t>McKeown</w:t>
            </w:r>
            <w:proofErr w:type="spellEnd"/>
            <w:r w:rsidR="00D745B2">
              <w:rPr>
                <w:rFonts w:ascii="Arial" w:hAnsi="Arial" w:cs="Arial"/>
              </w:rPr>
              <w:t xml:space="preserve">, Cllr Mike </w:t>
            </w:r>
            <w:proofErr w:type="spellStart"/>
            <w:r w:rsidR="00D745B2">
              <w:rPr>
                <w:rFonts w:ascii="Arial" w:hAnsi="Arial" w:cs="Arial"/>
              </w:rPr>
              <w:t>Stansfield</w:t>
            </w:r>
            <w:proofErr w:type="spellEnd"/>
          </w:p>
          <w:p w:rsidR="005E7182" w:rsidRDefault="005E7182" w:rsidP="005E7182">
            <w:pPr>
              <w:rPr>
                <w:rFonts w:ascii="Arial" w:hAnsi="Arial" w:cs="Arial"/>
              </w:rPr>
            </w:pPr>
          </w:p>
          <w:p w:rsidR="00261382" w:rsidRDefault="00261382" w:rsidP="005E7182">
            <w:pPr>
              <w:rPr>
                <w:rFonts w:ascii="Arial" w:hAnsi="Arial" w:cs="Arial"/>
              </w:rPr>
            </w:pPr>
            <w:r w:rsidRPr="00261382">
              <w:rPr>
                <w:rFonts w:ascii="Arial" w:hAnsi="Arial" w:cs="Arial"/>
                <w:b/>
              </w:rPr>
              <w:t>Also in attendance:</w:t>
            </w:r>
            <w:r w:rsidR="00591872">
              <w:rPr>
                <w:rFonts w:ascii="Arial" w:hAnsi="Arial" w:cs="Arial"/>
              </w:rPr>
              <w:t xml:space="preserve"> </w:t>
            </w:r>
            <w:r w:rsidR="004A3671">
              <w:rPr>
                <w:rFonts w:ascii="Arial" w:hAnsi="Arial" w:cs="Arial"/>
              </w:rPr>
              <w:t xml:space="preserve">Cllr Andrew </w:t>
            </w:r>
            <w:proofErr w:type="spellStart"/>
            <w:r w:rsidR="004A3671">
              <w:rPr>
                <w:rFonts w:ascii="Arial" w:hAnsi="Arial" w:cs="Arial"/>
              </w:rPr>
              <w:t>Eade</w:t>
            </w:r>
            <w:proofErr w:type="spellEnd"/>
            <w:r w:rsidR="004A3671">
              <w:rPr>
                <w:rFonts w:ascii="Arial" w:hAnsi="Arial" w:cs="Arial"/>
              </w:rPr>
              <w:t xml:space="preserve"> (T&amp;WC) and </w:t>
            </w:r>
            <w:r>
              <w:rPr>
                <w:rFonts w:ascii="Arial" w:hAnsi="Arial" w:cs="Arial"/>
              </w:rPr>
              <w:t>Mike Atherton</w:t>
            </w:r>
            <w:r w:rsidR="00316A95">
              <w:rPr>
                <w:rFonts w:ascii="Arial" w:hAnsi="Arial" w:cs="Arial"/>
              </w:rPr>
              <w:t>:</w:t>
            </w:r>
            <w:r w:rsidR="00FA4C8B">
              <w:rPr>
                <w:rFonts w:ascii="Arial" w:hAnsi="Arial" w:cs="Arial"/>
              </w:rPr>
              <w:t xml:space="preserve"> Clerk to CAPC</w:t>
            </w:r>
            <w:r w:rsidR="00591872">
              <w:rPr>
                <w:rFonts w:ascii="Arial" w:hAnsi="Arial" w:cs="Arial"/>
              </w:rPr>
              <w:t xml:space="preserve"> </w:t>
            </w:r>
          </w:p>
          <w:p w:rsidR="00261382" w:rsidRDefault="00261382" w:rsidP="005E7182">
            <w:pPr>
              <w:rPr>
                <w:rFonts w:ascii="Arial" w:hAnsi="Arial" w:cs="Arial"/>
              </w:rPr>
            </w:pP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5448" w:type="dxa"/>
          </w:tcPr>
          <w:p w:rsidR="005E7182" w:rsidRDefault="005E7182" w:rsidP="005E7182">
            <w:pPr>
              <w:rPr>
                <w:rFonts w:ascii="Arial" w:hAnsi="Arial" w:cs="Arial"/>
              </w:rPr>
            </w:pPr>
          </w:p>
          <w:p w:rsidR="005E7182" w:rsidRDefault="008D23CB" w:rsidP="00061C22">
            <w:pPr>
              <w:rPr>
                <w:rFonts w:ascii="Arial" w:hAnsi="Arial" w:cs="Arial"/>
              </w:rPr>
            </w:pPr>
            <w:r>
              <w:rPr>
                <w:rFonts w:ascii="Arial" w:hAnsi="Arial" w:cs="Arial"/>
              </w:rPr>
              <w:t>Cllr Mike Stacey (ill health)</w:t>
            </w:r>
          </w:p>
        </w:tc>
      </w:tr>
      <w:tr w:rsidR="005E7182" w:rsidTr="00452123">
        <w:tc>
          <w:tcPr>
            <w:tcW w:w="675"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5448"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5448" w:type="dxa"/>
          </w:tcPr>
          <w:p w:rsidR="005E7182" w:rsidRDefault="005E7182" w:rsidP="005E7182">
            <w:pPr>
              <w:rPr>
                <w:rFonts w:ascii="Arial" w:hAnsi="Arial" w:cs="Arial"/>
              </w:rPr>
            </w:pPr>
          </w:p>
          <w:p w:rsidR="005E7182" w:rsidRDefault="00061C22" w:rsidP="00316A95">
            <w:pPr>
              <w:rPr>
                <w:rFonts w:ascii="Arial" w:hAnsi="Arial" w:cs="Arial"/>
              </w:rPr>
            </w:pPr>
            <w:r>
              <w:rPr>
                <w:rFonts w:ascii="Arial" w:hAnsi="Arial" w:cs="Arial"/>
              </w:rPr>
              <w:t>No members of the public in attendance</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3119"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5448" w:type="dxa"/>
          </w:tcPr>
          <w:p w:rsidR="005E7182" w:rsidRDefault="005E7182" w:rsidP="005E7182">
            <w:pPr>
              <w:rPr>
                <w:rFonts w:ascii="Arial" w:hAnsi="Arial" w:cs="Arial"/>
              </w:rPr>
            </w:pPr>
          </w:p>
          <w:p w:rsidR="00286FF2" w:rsidRDefault="00061C22" w:rsidP="00C12B1C">
            <w:pPr>
              <w:rPr>
                <w:rFonts w:ascii="Arial" w:hAnsi="Arial" w:cs="Arial"/>
              </w:rPr>
            </w:pPr>
            <w:r>
              <w:rPr>
                <w:rFonts w:ascii="Arial" w:hAnsi="Arial" w:cs="Arial"/>
              </w:rPr>
              <w:t xml:space="preserve">Minutes of the meeting held on </w:t>
            </w:r>
            <w:r w:rsidR="00C12B1C">
              <w:rPr>
                <w:rFonts w:ascii="Arial" w:hAnsi="Arial" w:cs="Arial"/>
              </w:rPr>
              <w:t>6</w:t>
            </w:r>
            <w:r w:rsidR="00C12B1C" w:rsidRPr="00C12B1C">
              <w:rPr>
                <w:rFonts w:ascii="Arial" w:hAnsi="Arial" w:cs="Arial"/>
                <w:vertAlign w:val="superscript"/>
              </w:rPr>
              <w:t>th</w:t>
            </w:r>
            <w:r w:rsidR="00C12B1C">
              <w:rPr>
                <w:rFonts w:ascii="Arial" w:hAnsi="Arial" w:cs="Arial"/>
              </w:rPr>
              <w:t xml:space="preserve"> January 2014</w:t>
            </w:r>
            <w:r>
              <w:rPr>
                <w:rFonts w:ascii="Arial" w:hAnsi="Arial" w:cs="Arial"/>
              </w:rPr>
              <w:t xml:space="preserve"> were approved</w:t>
            </w:r>
            <w:r w:rsidR="00286FF2">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3119"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5448" w:type="dxa"/>
          </w:tcPr>
          <w:p w:rsidR="005E7182" w:rsidRDefault="005E7182" w:rsidP="005E7182">
            <w:pPr>
              <w:rPr>
                <w:rFonts w:ascii="Arial" w:hAnsi="Arial" w:cs="Arial"/>
              </w:rPr>
            </w:pPr>
          </w:p>
          <w:p w:rsidR="00286FF2" w:rsidRDefault="00286FF2" w:rsidP="005E7182">
            <w:pPr>
              <w:rPr>
                <w:rFonts w:ascii="Arial" w:hAnsi="Arial" w:cs="Arial"/>
              </w:rPr>
            </w:pPr>
            <w:r>
              <w:rPr>
                <w:rFonts w:ascii="Arial" w:hAnsi="Arial" w:cs="Arial"/>
              </w:rPr>
              <w:t>None</w:t>
            </w:r>
          </w:p>
        </w:tc>
      </w:tr>
      <w:tr w:rsidR="00286FF2" w:rsidTr="00452123">
        <w:tc>
          <w:tcPr>
            <w:tcW w:w="675"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5448" w:type="dxa"/>
          </w:tcPr>
          <w:p w:rsidR="00286FF2" w:rsidRDefault="00286FF2" w:rsidP="005E7182">
            <w:pPr>
              <w:rPr>
                <w:rFonts w:ascii="Arial" w:hAnsi="Arial" w:cs="Arial"/>
              </w:rPr>
            </w:pPr>
          </w:p>
          <w:p w:rsidR="00591872" w:rsidRDefault="00B7542E" w:rsidP="00591872">
            <w:pPr>
              <w:rPr>
                <w:rFonts w:ascii="Arial" w:hAnsi="Arial" w:cs="Arial"/>
              </w:rPr>
            </w:pPr>
            <w:r>
              <w:rPr>
                <w:rFonts w:ascii="Arial" w:hAnsi="Arial" w:cs="Arial"/>
              </w:rPr>
              <w:t>No progress</w:t>
            </w:r>
          </w:p>
        </w:tc>
      </w:tr>
      <w:tr w:rsidR="00061C22" w:rsidTr="00452123">
        <w:tc>
          <w:tcPr>
            <w:tcW w:w="675"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7</w:t>
            </w:r>
          </w:p>
          <w:p w:rsidR="00061C22" w:rsidRDefault="00061C22" w:rsidP="005E7182">
            <w:pPr>
              <w:rPr>
                <w:rFonts w:ascii="Arial" w:hAnsi="Arial" w:cs="Arial"/>
                <w:b/>
              </w:rPr>
            </w:pPr>
          </w:p>
        </w:tc>
        <w:tc>
          <w:tcPr>
            <w:tcW w:w="3119"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Precept 2014/15</w:t>
            </w:r>
          </w:p>
        </w:tc>
        <w:tc>
          <w:tcPr>
            <w:tcW w:w="5448" w:type="dxa"/>
          </w:tcPr>
          <w:p w:rsidR="00061C22" w:rsidRDefault="00061C22" w:rsidP="005E7182">
            <w:pPr>
              <w:rPr>
                <w:rFonts w:ascii="Arial" w:hAnsi="Arial" w:cs="Arial"/>
              </w:rPr>
            </w:pPr>
          </w:p>
          <w:p w:rsidR="00755BA5" w:rsidRDefault="00B7542E" w:rsidP="003607A8">
            <w:pPr>
              <w:rPr>
                <w:rFonts w:ascii="Arial" w:hAnsi="Arial" w:cs="Arial"/>
              </w:rPr>
            </w:pPr>
            <w:r>
              <w:rPr>
                <w:rFonts w:ascii="Arial" w:hAnsi="Arial" w:cs="Arial"/>
              </w:rPr>
              <w:t>T&amp;WC now informed of CAPC resolution to incur a small reduction in precept for 2014/15.</w:t>
            </w:r>
          </w:p>
        </w:tc>
      </w:tr>
      <w:tr w:rsidR="005E7182" w:rsidTr="00452123">
        <w:tc>
          <w:tcPr>
            <w:tcW w:w="675" w:type="dxa"/>
          </w:tcPr>
          <w:p w:rsidR="005E7182" w:rsidRDefault="005E7182" w:rsidP="005E7182">
            <w:pPr>
              <w:rPr>
                <w:rFonts w:ascii="Arial" w:hAnsi="Arial" w:cs="Arial"/>
                <w:b/>
              </w:rPr>
            </w:pPr>
          </w:p>
          <w:p w:rsidR="00286FF2" w:rsidRPr="00286FF2" w:rsidRDefault="00061C22" w:rsidP="00755BA5">
            <w:pPr>
              <w:rPr>
                <w:rFonts w:ascii="Arial" w:hAnsi="Arial" w:cs="Arial"/>
                <w:b/>
              </w:rPr>
            </w:pPr>
            <w:r>
              <w:rPr>
                <w:rFonts w:ascii="Arial" w:hAnsi="Arial" w:cs="Arial"/>
                <w:b/>
              </w:rPr>
              <w:t>8</w:t>
            </w:r>
          </w:p>
        </w:tc>
        <w:tc>
          <w:tcPr>
            <w:tcW w:w="3119"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5448" w:type="dxa"/>
          </w:tcPr>
          <w:p w:rsidR="005E7182" w:rsidRDefault="005E7182" w:rsidP="005E7182">
            <w:pPr>
              <w:rPr>
                <w:rFonts w:ascii="Arial" w:hAnsi="Arial" w:cs="Arial"/>
              </w:rPr>
            </w:pPr>
          </w:p>
          <w:p w:rsidR="00B7542E" w:rsidRDefault="00B7542E" w:rsidP="00B7542E">
            <w:pPr>
              <w:rPr>
                <w:rFonts w:ascii="Arial" w:hAnsi="Arial" w:cs="Arial"/>
              </w:rPr>
            </w:pPr>
            <w:r>
              <w:rPr>
                <w:rFonts w:ascii="Arial" w:hAnsi="Arial" w:cs="Arial"/>
              </w:rPr>
              <w:t xml:space="preserve">Clearance work is progressing slowly. Cllr </w:t>
            </w:r>
            <w:proofErr w:type="spellStart"/>
            <w:r>
              <w:rPr>
                <w:rFonts w:ascii="Arial" w:hAnsi="Arial" w:cs="Arial"/>
              </w:rPr>
              <w:t>Eade</w:t>
            </w:r>
            <w:proofErr w:type="spellEnd"/>
            <w:r>
              <w:rPr>
                <w:rFonts w:ascii="Arial" w:hAnsi="Arial" w:cs="Arial"/>
              </w:rPr>
              <w:t xml:space="preserve"> </w:t>
            </w:r>
            <w:r w:rsidR="00895374">
              <w:rPr>
                <w:rFonts w:ascii="Arial" w:hAnsi="Arial" w:cs="Arial"/>
              </w:rPr>
              <w:t xml:space="preserve">agreed </w:t>
            </w:r>
            <w:r>
              <w:rPr>
                <w:rFonts w:ascii="Arial" w:hAnsi="Arial" w:cs="Arial"/>
              </w:rPr>
              <w:t xml:space="preserve">to </w:t>
            </w:r>
            <w:proofErr w:type="gramStart"/>
            <w:r>
              <w:rPr>
                <w:rFonts w:ascii="Arial" w:hAnsi="Arial" w:cs="Arial"/>
              </w:rPr>
              <w:t>raise</w:t>
            </w:r>
            <w:proofErr w:type="gramEnd"/>
            <w:r>
              <w:rPr>
                <w:rFonts w:ascii="Arial" w:hAnsi="Arial" w:cs="Arial"/>
              </w:rPr>
              <w:t xml:space="preserve"> </w:t>
            </w:r>
            <w:r w:rsidR="00895374">
              <w:rPr>
                <w:rFonts w:ascii="Arial" w:hAnsi="Arial" w:cs="Arial"/>
              </w:rPr>
              <w:t xml:space="preserve">this </w:t>
            </w:r>
            <w:r>
              <w:rPr>
                <w:rFonts w:ascii="Arial" w:hAnsi="Arial" w:cs="Arial"/>
              </w:rPr>
              <w:t xml:space="preserve">again with </w:t>
            </w:r>
            <w:proofErr w:type="spellStart"/>
            <w:r>
              <w:rPr>
                <w:rFonts w:ascii="Arial" w:hAnsi="Arial" w:cs="Arial"/>
              </w:rPr>
              <w:t>Env</w:t>
            </w:r>
            <w:proofErr w:type="spellEnd"/>
            <w:r>
              <w:rPr>
                <w:rFonts w:ascii="Arial" w:hAnsi="Arial" w:cs="Arial"/>
              </w:rPr>
              <w:t xml:space="preserve"> Health (T&amp;WC) </w:t>
            </w:r>
            <w:r w:rsidR="00895374">
              <w:rPr>
                <w:rFonts w:ascii="Arial" w:hAnsi="Arial" w:cs="Arial"/>
              </w:rPr>
              <w:t xml:space="preserve">in order </w:t>
            </w:r>
            <w:r>
              <w:rPr>
                <w:rFonts w:ascii="Arial" w:hAnsi="Arial" w:cs="Arial"/>
              </w:rPr>
              <w:t xml:space="preserve">to maintain pressure to complete the works. </w:t>
            </w:r>
          </w:p>
        </w:tc>
      </w:tr>
      <w:tr w:rsidR="00286FF2" w:rsidTr="00452123">
        <w:tc>
          <w:tcPr>
            <w:tcW w:w="675" w:type="dxa"/>
          </w:tcPr>
          <w:p w:rsidR="00286FF2" w:rsidRDefault="00286FF2" w:rsidP="005E7182">
            <w:pPr>
              <w:rPr>
                <w:rFonts w:ascii="Arial" w:hAnsi="Arial" w:cs="Arial"/>
                <w:b/>
              </w:rPr>
            </w:pPr>
          </w:p>
          <w:p w:rsidR="00286FF2" w:rsidRDefault="00061C22" w:rsidP="005E7182">
            <w:pPr>
              <w:rPr>
                <w:rFonts w:ascii="Arial" w:hAnsi="Arial" w:cs="Arial"/>
                <w:b/>
              </w:rPr>
            </w:pPr>
            <w:r>
              <w:rPr>
                <w:rFonts w:ascii="Arial" w:hAnsi="Arial" w:cs="Arial"/>
                <w:b/>
              </w:rPr>
              <w:t>9</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 xml:space="preserve">Village Hall </w:t>
            </w:r>
            <w:r w:rsidR="00E00F46">
              <w:rPr>
                <w:rFonts w:ascii="Arial" w:hAnsi="Arial" w:cs="Arial"/>
                <w:b/>
              </w:rPr>
              <w:t>–</w:t>
            </w:r>
            <w:r>
              <w:rPr>
                <w:rFonts w:ascii="Arial" w:hAnsi="Arial" w:cs="Arial"/>
                <w:b/>
              </w:rPr>
              <w:t xml:space="preserve"> </w:t>
            </w:r>
            <w:r w:rsidR="00E00F46">
              <w:rPr>
                <w:rFonts w:ascii="Arial" w:hAnsi="Arial" w:cs="Arial"/>
                <w:b/>
              </w:rPr>
              <w:t>resurfacing of the car park</w:t>
            </w:r>
          </w:p>
        </w:tc>
        <w:tc>
          <w:tcPr>
            <w:tcW w:w="5448" w:type="dxa"/>
          </w:tcPr>
          <w:p w:rsidR="00286FF2" w:rsidRDefault="00286FF2" w:rsidP="005E7182">
            <w:pPr>
              <w:rPr>
                <w:rFonts w:ascii="Arial" w:hAnsi="Arial" w:cs="Arial"/>
              </w:rPr>
            </w:pPr>
          </w:p>
          <w:p w:rsidR="00D40F81" w:rsidRDefault="00B7542E" w:rsidP="00B7542E">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indicated his disappointment by the absence of progress following an initial commitment by Persimmon Homes. Alternative options discussed. </w:t>
            </w:r>
            <w:r w:rsidRPr="00895374">
              <w:rPr>
                <w:rFonts w:ascii="Arial" w:hAnsi="Arial" w:cs="Arial"/>
                <w:b/>
              </w:rPr>
              <w:t>Agreed:</w:t>
            </w:r>
            <w:r>
              <w:rPr>
                <w:rFonts w:ascii="Arial" w:hAnsi="Arial" w:cs="Arial"/>
              </w:rPr>
              <w:t xml:space="preserve"> to wait and see for now</w:t>
            </w: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10</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E00F46" w:rsidRPr="00286FF2" w:rsidRDefault="00E00F46" w:rsidP="005E7182">
            <w:pPr>
              <w:rPr>
                <w:rFonts w:ascii="Arial" w:hAnsi="Arial" w:cs="Arial"/>
                <w:b/>
              </w:rPr>
            </w:pPr>
            <w:r>
              <w:rPr>
                <w:rFonts w:ascii="Arial" w:hAnsi="Arial" w:cs="Arial"/>
                <w:b/>
              </w:rPr>
              <w:t>Central Networks – substation tree work</w:t>
            </w:r>
          </w:p>
        </w:tc>
        <w:tc>
          <w:tcPr>
            <w:tcW w:w="5448" w:type="dxa"/>
          </w:tcPr>
          <w:p w:rsidR="00286FF2" w:rsidRDefault="00286FF2" w:rsidP="005E7182">
            <w:pPr>
              <w:rPr>
                <w:rFonts w:ascii="Arial" w:hAnsi="Arial" w:cs="Arial"/>
              </w:rPr>
            </w:pPr>
          </w:p>
          <w:p w:rsidR="00E00F46" w:rsidRDefault="00B7542E" w:rsidP="00A91FE3">
            <w:pPr>
              <w:rPr>
                <w:rFonts w:ascii="Arial" w:hAnsi="Arial" w:cs="Arial"/>
              </w:rPr>
            </w:pPr>
            <w:r>
              <w:rPr>
                <w:rFonts w:ascii="Arial" w:hAnsi="Arial" w:cs="Arial"/>
              </w:rPr>
              <w:t>Email correspondence from Western Power advising that a works contract is out to tender and that the gates at the sub-station will be repaired in due course via this planned works contract.</w:t>
            </w:r>
          </w:p>
        </w:tc>
      </w:tr>
      <w:tr w:rsidR="005E7182" w:rsidTr="00452123">
        <w:tc>
          <w:tcPr>
            <w:tcW w:w="675" w:type="dxa"/>
          </w:tcPr>
          <w:p w:rsidR="005E7182" w:rsidRDefault="005E718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1367CE">
              <w:rPr>
                <w:rFonts w:ascii="Arial" w:hAnsi="Arial" w:cs="Arial"/>
                <w:b/>
              </w:rPr>
              <w:t>1</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111343" w:rsidRPr="00286FF2" w:rsidRDefault="00111343" w:rsidP="005E7182">
            <w:pPr>
              <w:rPr>
                <w:rFonts w:ascii="Arial" w:hAnsi="Arial" w:cs="Arial"/>
                <w:b/>
              </w:rPr>
            </w:pPr>
            <w:r>
              <w:rPr>
                <w:rFonts w:ascii="Arial" w:hAnsi="Arial" w:cs="Arial"/>
                <w:b/>
              </w:rPr>
              <w:t>Environmental Audit – report back</w:t>
            </w:r>
          </w:p>
        </w:tc>
        <w:tc>
          <w:tcPr>
            <w:tcW w:w="5448" w:type="dxa"/>
          </w:tcPr>
          <w:p w:rsidR="005E7182" w:rsidRDefault="005E7182" w:rsidP="005E7182">
            <w:pPr>
              <w:rPr>
                <w:rFonts w:ascii="Arial" w:hAnsi="Arial" w:cs="Arial"/>
              </w:rPr>
            </w:pPr>
          </w:p>
          <w:p w:rsidR="00895374" w:rsidRDefault="00B7542E" w:rsidP="0035786E">
            <w:pPr>
              <w:rPr>
                <w:rFonts w:ascii="Arial" w:hAnsi="Arial" w:cs="Arial"/>
              </w:rPr>
            </w:pPr>
            <w:r>
              <w:rPr>
                <w:rFonts w:ascii="Arial" w:hAnsi="Arial" w:cs="Arial"/>
              </w:rPr>
              <w:t xml:space="preserve">Cllr </w:t>
            </w:r>
            <w:proofErr w:type="spellStart"/>
            <w:r>
              <w:rPr>
                <w:rFonts w:ascii="Arial" w:hAnsi="Arial" w:cs="Arial"/>
              </w:rPr>
              <w:t>Stansfield</w:t>
            </w:r>
            <w:proofErr w:type="spellEnd"/>
            <w:r>
              <w:rPr>
                <w:rFonts w:ascii="Arial" w:hAnsi="Arial" w:cs="Arial"/>
              </w:rPr>
              <w:t xml:space="preserve"> &amp; the Clerk feedback from a recent meeting with T&amp;WC regarding their Parishes </w:t>
            </w:r>
            <w:r>
              <w:rPr>
                <w:rFonts w:ascii="Arial" w:hAnsi="Arial" w:cs="Arial"/>
              </w:rPr>
              <w:lastRenderedPageBreak/>
              <w:t xml:space="preserve">Environmental Team initiative. Following detailed discussions about the benefits and cost implications it was agreed </w:t>
            </w:r>
            <w:r w:rsidR="00515599">
              <w:rPr>
                <w:rFonts w:ascii="Arial" w:hAnsi="Arial" w:cs="Arial"/>
              </w:rPr>
              <w:t xml:space="preserve">not to commit to the annual cost for the required five years since there would not be sufficient maintenance after the first year to warrant the level of monetary expenditure. </w:t>
            </w:r>
            <w:r w:rsidR="00895374">
              <w:rPr>
                <w:rFonts w:ascii="Arial" w:hAnsi="Arial" w:cs="Arial"/>
              </w:rPr>
              <w:t xml:space="preserve"> </w:t>
            </w:r>
          </w:p>
          <w:p w:rsidR="00895374" w:rsidRDefault="00895374" w:rsidP="0035786E">
            <w:pPr>
              <w:rPr>
                <w:rFonts w:ascii="Arial" w:hAnsi="Arial" w:cs="Arial"/>
              </w:rPr>
            </w:pPr>
          </w:p>
          <w:p w:rsidR="00895374" w:rsidRDefault="0035786E" w:rsidP="0035786E">
            <w:pPr>
              <w:rPr>
                <w:rFonts w:ascii="Arial" w:hAnsi="Arial" w:cs="Arial"/>
              </w:rPr>
            </w:pPr>
            <w:r>
              <w:rPr>
                <w:rFonts w:ascii="Arial" w:hAnsi="Arial" w:cs="Arial"/>
              </w:rPr>
              <w:t xml:space="preserve">It </w:t>
            </w:r>
            <w:r w:rsidR="00895374">
              <w:rPr>
                <w:rFonts w:ascii="Arial" w:hAnsi="Arial" w:cs="Arial"/>
              </w:rPr>
              <w:t xml:space="preserve">had earlier been </w:t>
            </w:r>
            <w:r>
              <w:rPr>
                <w:rFonts w:ascii="Arial" w:hAnsi="Arial" w:cs="Arial"/>
              </w:rPr>
              <w:t>noted that there are d</w:t>
            </w:r>
            <w:r w:rsidR="00B7542E">
              <w:rPr>
                <w:rFonts w:ascii="Arial" w:hAnsi="Arial" w:cs="Arial"/>
              </w:rPr>
              <w:t>ifficulties in securing the services of grounds maintenance contractors</w:t>
            </w:r>
            <w:r>
              <w:rPr>
                <w:rFonts w:ascii="Arial" w:hAnsi="Arial" w:cs="Arial"/>
              </w:rPr>
              <w:t xml:space="preserve">. </w:t>
            </w:r>
          </w:p>
          <w:p w:rsidR="00895374" w:rsidRDefault="00895374" w:rsidP="0035786E">
            <w:pPr>
              <w:rPr>
                <w:rFonts w:ascii="Arial" w:hAnsi="Arial" w:cs="Arial"/>
              </w:rPr>
            </w:pPr>
          </w:p>
          <w:p w:rsidR="00B7542E" w:rsidRDefault="0035786E" w:rsidP="0035786E">
            <w:pPr>
              <w:rPr>
                <w:rFonts w:ascii="Arial" w:hAnsi="Arial" w:cs="Arial"/>
              </w:rPr>
            </w:pPr>
            <w:r w:rsidRPr="0035786E">
              <w:rPr>
                <w:rFonts w:ascii="Arial" w:hAnsi="Arial" w:cs="Arial"/>
                <w:b/>
              </w:rPr>
              <w:t>Agreed:</w:t>
            </w:r>
            <w:r>
              <w:rPr>
                <w:rFonts w:ascii="Arial" w:hAnsi="Arial" w:cs="Arial"/>
              </w:rPr>
              <w:t xml:space="preserve"> Clerk to contact NTC to see if CAPC can buy spare capacity from their tea</w:t>
            </w:r>
            <w:r w:rsidR="00476FA0">
              <w:rPr>
                <w:rFonts w:ascii="Arial" w:hAnsi="Arial" w:cs="Arial"/>
              </w:rPr>
              <w:t>m</w:t>
            </w:r>
            <w:r>
              <w:rPr>
                <w:rFonts w:ascii="Arial" w:hAnsi="Arial" w:cs="Arial"/>
              </w:rPr>
              <w:t xml:space="preserve"> should they enter the PET scheme. </w:t>
            </w:r>
          </w:p>
          <w:p w:rsidR="0035786E" w:rsidRDefault="0035786E" w:rsidP="0035786E">
            <w:pPr>
              <w:rPr>
                <w:rFonts w:ascii="Arial" w:hAnsi="Arial" w:cs="Arial"/>
              </w:rPr>
            </w:pPr>
          </w:p>
          <w:p w:rsidR="0035786E" w:rsidRDefault="0035786E" w:rsidP="0035786E">
            <w:pPr>
              <w:rPr>
                <w:rFonts w:ascii="Arial" w:hAnsi="Arial" w:cs="Arial"/>
              </w:rPr>
            </w:pPr>
            <w:r>
              <w:rPr>
                <w:rFonts w:ascii="Arial" w:hAnsi="Arial" w:cs="Arial"/>
              </w:rPr>
              <w:t xml:space="preserve">The Clerk reported back on a recent meeting with Adrian Corney (T&amp;WC) where </w:t>
            </w:r>
            <w:r w:rsidR="00895374">
              <w:rPr>
                <w:rFonts w:ascii="Arial" w:hAnsi="Arial" w:cs="Arial"/>
              </w:rPr>
              <w:t xml:space="preserve">he had </w:t>
            </w:r>
            <w:r>
              <w:rPr>
                <w:rFonts w:ascii="Arial" w:hAnsi="Arial" w:cs="Arial"/>
              </w:rPr>
              <w:t>(</w:t>
            </w:r>
            <w:proofErr w:type="spellStart"/>
            <w:r>
              <w:rPr>
                <w:rFonts w:ascii="Arial" w:hAnsi="Arial" w:cs="Arial"/>
              </w:rPr>
              <w:t>i</w:t>
            </w:r>
            <w:proofErr w:type="spellEnd"/>
            <w:r>
              <w:rPr>
                <w:rFonts w:ascii="Arial" w:hAnsi="Arial" w:cs="Arial"/>
              </w:rPr>
              <w:t xml:space="preserve">) advised that further works had been completed at Brown’s Bridge, and (ii) confirmed works to cut back encroachment at </w:t>
            </w:r>
            <w:proofErr w:type="spellStart"/>
            <w:r>
              <w:rPr>
                <w:rFonts w:ascii="Arial" w:hAnsi="Arial" w:cs="Arial"/>
              </w:rPr>
              <w:t>Liddles</w:t>
            </w:r>
            <w:proofErr w:type="spellEnd"/>
            <w:r>
              <w:rPr>
                <w:rFonts w:ascii="Arial" w:hAnsi="Arial" w:cs="Arial"/>
              </w:rPr>
              <w:t xml:space="preserve"> Bank would be carried out early in the forthcoming new financial year.</w:t>
            </w:r>
          </w:p>
          <w:p w:rsidR="0035786E" w:rsidRDefault="0035786E" w:rsidP="0035786E">
            <w:pPr>
              <w:rPr>
                <w:rFonts w:ascii="Arial" w:hAnsi="Arial" w:cs="Arial"/>
              </w:rPr>
            </w:pPr>
          </w:p>
          <w:p w:rsidR="0035786E" w:rsidRDefault="0035786E" w:rsidP="0035786E">
            <w:pPr>
              <w:rPr>
                <w:rFonts w:ascii="Arial" w:hAnsi="Arial" w:cs="Arial"/>
              </w:rPr>
            </w:pPr>
            <w:r>
              <w:rPr>
                <w:rFonts w:ascii="Arial" w:hAnsi="Arial" w:cs="Arial"/>
              </w:rPr>
              <w:t xml:space="preserve">Cllr Richards referred to issues of ponding on the footbridge adjacent the village hall. </w:t>
            </w:r>
            <w:r w:rsidRPr="0035786E">
              <w:rPr>
                <w:rFonts w:ascii="Arial" w:hAnsi="Arial" w:cs="Arial"/>
                <w:b/>
              </w:rPr>
              <w:t>Agreed:</w:t>
            </w:r>
            <w:r>
              <w:rPr>
                <w:rFonts w:ascii="Arial" w:hAnsi="Arial" w:cs="Arial"/>
              </w:rPr>
              <w:t xml:space="preserve"> Clerk to report to T&amp;WC highways.</w:t>
            </w:r>
          </w:p>
          <w:p w:rsidR="0035786E" w:rsidRDefault="0035786E" w:rsidP="0035786E">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5448" w:type="dxa"/>
          </w:tcPr>
          <w:p w:rsidR="00ED7EEB" w:rsidRDefault="00ED7EEB" w:rsidP="0062387B">
            <w:pPr>
              <w:rPr>
                <w:rFonts w:ascii="Arial" w:hAnsi="Arial" w:cs="Arial"/>
              </w:rPr>
            </w:pPr>
          </w:p>
          <w:p w:rsidR="00792FD4"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30 mph Roundels</w:t>
            </w:r>
            <w:r>
              <w:rPr>
                <w:rFonts w:ascii="Arial" w:hAnsi="Arial" w:cs="Arial"/>
              </w:rPr>
              <w:t xml:space="preserve"> </w:t>
            </w:r>
            <w:r w:rsidR="00C12B1C" w:rsidRPr="00C12B1C">
              <w:rPr>
                <w:rFonts w:ascii="Arial" w:hAnsi="Arial" w:cs="Arial"/>
                <w:b/>
              </w:rPr>
              <w:t>/ SIDS / ‘Twenty is Plenty</w:t>
            </w:r>
            <w:r w:rsidR="0035786E">
              <w:rPr>
                <w:rFonts w:ascii="Arial" w:hAnsi="Arial" w:cs="Arial"/>
                <w:b/>
              </w:rPr>
              <w:t xml:space="preserve">: </w:t>
            </w:r>
            <w:r w:rsidR="004A3671" w:rsidRPr="004A3671">
              <w:rPr>
                <w:rFonts w:ascii="Arial" w:hAnsi="Arial" w:cs="Arial"/>
              </w:rPr>
              <w:t xml:space="preserve">noted that the roundels are now in place. Nick Kitchen (T&amp;WC) </w:t>
            </w:r>
            <w:r w:rsidR="004A3671">
              <w:rPr>
                <w:rFonts w:ascii="Arial" w:hAnsi="Arial" w:cs="Arial"/>
              </w:rPr>
              <w:t xml:space="preserve">email </w:t>
            </w:r>
            <w:r w:rsidR="004A3671" w:rsidRPr="004A3671">
              <w:rPr>
                <w:rFonts w:ascii="Arial" w:hAnsi="Arial" w:cs="Arial"/>
              </w:rPr>
              <w:t>indicated that CAPC is a priority for SIDS near to the school. Delays due to the SIDS plus programme.</w:t>
            </w:r>
            <w:r w:rsidR="00C32E7E" w:rsidRPr="004A3671">
              <w:rPr>
                <w:rFonts w:ascii="Arial" w:hAnsi="Arial" w:cs="Arial"/>
              </w:rPr>
              <w:t xml:space="preserve"> </w:t>
            </w:r>
            <w:r w:rsidR="004A3671">
              <w:rPr>
                <w:rFonts w:ascii="Arial" w:hAnsi="Arial" w:cs="Arial"/>
              </w:rPr>
              <w:t>Results from SIDS would determine if criteria are met for a ‘twenty is plenty’ schem</w:t>
            </w:r>
            <w:r w:rsidR="00491E98">
              <w:rPr>
                <w:rFonts w:ascii="Arial" w:hAnsi="Arial" w:cs="Arial"/>
              </w:rPr>
              <w:t>e</w:t>
            </w:r>
            <w:r w:rsidR="004A3671">
              <w:rPr>
                <w:rFonts w:ascii="Arial" w:hAnsi="Arial" w:cs="Arial"/>
              </w:rPr>
              <w:t>.</w:t>
            </w:r>
            <w:r w:rsidRPr="004A3671">
              <w:rPr>
                <w:rFonts w:ascii="Arial" w:hAnsi="Arial" w:cs="Arial"/>
              </w:rPr>
              <w:t xml:space="preserve"> </w:t>
            </w:r>
            <w:r w:rsidR="00491E98" w:rsidRPr="00491E98">
              <w:rPr>
                <w:rFonts w:ascii="Arial" w:hAnsi="Arial" w:cs="Arial"/>
                <w:b/>
              </w:rPr>
              <w:t>Agreed:</w:t>
            </w:r>
            <w:r w:rsidR="00491E98">
              <w:rPr>
                <w:rFonts w:ascii="Arial" w:hAnsi="Arial" w:cs="Arial"/>
              </w:rPr>
              <w:t xml:space="preserve"> Clerk to enquire as to whether CAPC can purchase and have erected our own scheme</w:t>
            </w:r>
          </w:p>
          <w:p w:rsidR="00C32E7E" w:rsidRDefault="00C32E7E" w:rsidP="0062387B">
            <w:pPr>
              <w:rPr>
                <w:rFonts w:ascii="Arial" w:hAnsi="Arial" w:cs="Arial"/>
              </w:rPr>
            </w:pPr>
          </w:p>
          <w:p w:rsidR="00E0765F" w:rsidRPr="00491E98" w:rsidRDefault="00792FD4" w:rsidP="0062387B">
            <w:pPr>
              <w:rPr>
                <w:rFonts w:ascii="Arial" w:hAnsi="Arial" w:cs="Arial"/>
              </w:rPr>
            </w:pPr>
            <w:r w:rsidRPr="0017780A">
              <w:rPr>
                <w:rFonts w:ascii="Arial" w:hAnsi="Arial" w:cs="Arial"/>
                <w:b/>
              </w:rPr>
              <w:t>(ii) Village Hall</w:t>
            </w:r>
            <w:r w:rsidR="00895374">
              <w:rPr>
                <w:rFonts w:ascii="Arial" w:hAnsi="Arial" w:cs="Arial"/>
                <w:b/>
              </w:rPr>
              <w:t>: car park, g</w:t>
            </w:r>
            <w:r w:rsidR="008B6E91" w:rsidRPr="008B6E91">
              <w:rPr>
                <w:rFonts w:ascii="Arial" w:hAnsi="Arial" w:cs="Arial"/>
                <w:b/>
              </w:rPr>
              <w:t>rounds</w:t>
            </w:r>
            <w:r w:rsidR="00895374">
              <w:rPr>
                <w:rFonts w:ascii="Arial" w:hAnsi="Arial" w:cs="Arial"/>
                <w:b/>
              </w:rPr>
              <w:t xml:space="preserve"> &amp; boundaries</w:t>
            </w:r>
            <w:r w:rsidR="004A3671">
              <w:rPr>
                <w:rFonts w:ascii="Arial" w:hAnsi="Arial" w:cs="Arial"/>
                <w:b/>
              </w:rPr>
              <w:t xml:space="preserve">: </w:t>
            </w:r>
            <w:r w:rsidR="00491E98" w:rsidRPr="00491E98">
              <w:rPr>
                <w:rFonts w:ascii="Arial" w:hAnsi="Arial" w:cs="Arial"/>
              </w:rPr>
              <w:t xml:space="preserve">the Clerk briefed members on </w:t>
            </w:r>
            <w:r w:rsidR="00491E98">
              <w:rPr>
                <w:rFonts w:ascii="Arial" w:hAnsi="Arial" w:cs="Arial"/>
              </w:rPr>
              <w:t>an</w:t>
            </w:r>
            <w:r w:rsidR="00491E98" w:rsidRPr="00491E98">
              <w:rPr>
                <w:rFonts w:ascii="Arial" w:hAnsi="Arial" w:cs="Arial"/>
              </w:rPr>
              <w:t xml:space="preserve"> absence of </w:t>
            </w:r>
            <w:r w:rsidR="00491E98">
              <w:rPr>
                <w:rFonts w:ascii="Arial" w:hAnsi="Arial" w:cs="Arial"/>
              </w:rPr>
              <w:t xml:space="preserve">formal </w:t>
            </w:r>
            <w:r w:rsidR="00491E98" w:rsidRPr="00491E98">
              <w:rPr>
                <w:rFonts w:ascii="Arial" w:hAnsi="Arial" w:cs="Arial"/>
              </w:rPr>
              <w:t>re</w:t>
            </w:r>
            <w:r w:rsidR="00491E98">
              <w:rPr>
                <w:rFonts w:ascii="Arial" w:hAnsi="Arial" w:cs="Arial"/>
              </w:rPr>
              <w:t xml:space="preserve">sponses </w:t>
            </w:r>
            <w:r w:rsidR="00491E98" w:rsidRPr="00491E98">
              <w:rPr>
                <w:rFonts w:ascii="Arial" w:hAnsi="Arial" w:cs="Arial"/>
              </w:rPr>
              <w:t>f</w:t>
            </w:r>
            <w:r w:rsidR="00491E98">
              <w:rPr>
                <w:rFonts w:ascii="Arial" w:hAnsi="Arial" w:cs="Arial"/>
              </w:rPr>
              <w:t xml:space="preserve">ollowing a </w:t>
            </w:r>
            <w:r w:rsidR="00491E98" w:rsidRPr="00491E98">
              <w:rPr>
                <w:rFonts w:ascii="Arial" w:hAnsi="Arial" w:cs="Arial"/>
              </w:rPr>
              <w:t xml:space="preserve">tendering process. </w:t>
            </w:r>
            <w:r w:rsidR="00491E98" w:rsidRPr="00491E98">
              <w:rPr>
                <w:rFonts w:ascii="Arial" w:hAnsi="Arial" w:cs="Arial"/>
                <w:b/>
              </w:rPr>
              <w:t>Agreed:</w:t>
            </w:r>
            <w:r w:rsidR="00491E98">
              <w:rPr>
                <w:rFonts w:ascii="Arial" w:hAnsi="Arial" w:cs="Arial"/>
              </w:rPr>
              <w:t xml:space="preserve"> to extend the deadline for responses by a further week and for the Clerk &amp; Chairman to chase up prospective bidders</w:t>
            </w:r>
            <w:r w:rsidR="001367CE" w:rsidRPr="00491E98">
              <w:rPr>
                <w:rFonts w:ascii="Arial" w:hAnsi="Arial" w:cs="Arial"/>
              </w:rPr>
              <w:t xml:space="preserve"> </w:t>
            </w:r>
          </w:p>
          <w:p w:rsidR="00792FD4" w:rsidRDefault="00792FD4" w:rsidP="0062387B">
            <w:pPr>
              <w:rPr>
                <w:rFonts w:ascii="Arial" w:hAnsi="Arial" w:cs="Arial"/>
              </w:rPr>
            </w:pPr>
          </w:p>
          <w:p w:rsidR="00792FD4" w:rsidRDefault="00792FD4" w:rsidP="0062387B">
            <w:pPr>
              <w:rPr>
                <w:rFonts w:ascii="Arial" w:hAnsi="Arial" w:cs="Arial"/>
              </w:rPr>
            </w:pPr>
            <w:r w:rsidRPr="00E3063D">
              <w:rPr>
                <w:rFonts w:ascii="Arial" w:hAnsi="Arial" w:cs="Arial"/>
                <w:b/>
              </w:rPr>
              <w:t>(iii) Bus Shelter</w:t>
            </w:r>
            <w:r w:rsidR="00491E98">
              <w:rPr>
                <w:rFonts w:ascii="Arial" w:hAnsi="Arial" w:cs="Arial"/>
                <w:b/>
              </w:rPr>
              <w:t xml:space="preserve">: </w:t>
            </w:r>
            <w:r w:rsidR="00491E98" w:rsidRPr="00491E98">
              <w:rPr>
                <w:rFonts w:ascii="Arial" w:hAnsi="Arial" w:cs="Arial"/>
              </w:rPr>
              <w:t>Cllr Richards reported that erection of the</w:t>
            </w:r>
            <w:r>
              <w:rPr>
                <w:rFonts w:ascii="Arial" w:hAnsi="Arial" w:cs="Arial"/>
              </w:rPr>
              <w:t xml:space="preserve"> </w:t>
            </w:r>
            <w:r w:rsidR="00491E98">
              <w:rPr>
                <w:rFonts w:ascii="Arial" w:hAnsi="Arial" w:cs="Arial"/>
              </w:rPr>
              <w:t>bus shelter is imminent - noted</w:t>
            </w:r>
          </w:p>
          <w:p w:rsidR="00452123" w:rsidRDefault="00452123" w:rsidP="0062387B">
            <w:pPr>
              <w:rPr>
                <w:rFonts w:ascii="Arial" w:hAnsi="Arial" w:cs="Arial"/>
              </w:rPr>
            </w:pPr>
          </w:p>
          <w:p w:rsidR="00961344" w:rsidRDefault="00E3063D" w:rsidP="00C12B1C">
            <w:pPr>
              <w:rPr>
                <w:rFonts w:ascii="Arial" w:hAnsi="Arial" w:cs="Arial"/>
              </w:rPr>
            </w:pPr>
            <w:r w:rsidRPr="00E3063D">
              <w:rPr>
                <w:rFonts w:ascii="Arial" w:hAnsi="Arial" w:cs="Arial"/>
                <w:b/>
              </w:rPr>
              <w:t xml:space="preserve">(iv) </w:t>
            </w:r>
            <w:r w:rsidR="00792FD4" w:rsidRPr="00E3063D">
              <w:rPr>
                <w:rFonts w:ascii="Arial" w:hAnsi="Arial" w:cs="Arial"/>
                <w:b/>
              </w:rPr>
              <w:t>Planters</w:t>
            </w:r>
            <w:r w:rsidR="00792FD4">
              <w:rPr>
                <w:rFonts w:ascii="Arial" w:hAnsi="Arial" w:cs="Arial"/>
              </w:rPr>
              <w:t xml:space="preserve"> – </w:t>
            </w:r>
            <w:r w:rsidR="00491E98">
              <w:rPr>
                <w:rFonts w:ascii="Arial" w:hAnsi="Arial" w:cs="Arial"/>
              </w:rPr>
              <w:t xml:space="preserve">the Clerk reported back on quotations provided by 3 main suppliers. Noted that proprietary products are all different so not comparing like with like. </w:t>
            </w:r>
            <w:r w:rsidR="00491E98" w:rsidRPr="00491E98">
              <w:rPr>
                <w:rFonts w:ascii="Arial" w:hAnsi="Arial" w:cs="Arial"/>
                <w:b/>
              </w:rPr>
              <w:t>Agreed:</w:t>
            </w:r>
            <w:r w:rsidR="00491E98">
              <w:rPr>
                <w:rFonts w:ascii="Arial" w:hAnsi="Arial" w:cs="Arial"/>
              </w:rPr>
              <w:t xml:space="preserve"> to await a further quotation from Bailey Street-scene and then for the Clerk to circulate information to Cllrs for further consideration &amp; decision. </w:t>
            </w:r>
            <w:r w:rsidR="00491E98" w:rsidRPr="00491E98">
              <w:rPr>
                <w:rFonts w:ascii="Arial" w:hAnsi="Arial" w:cs="Arial"/>
                <w:b/>
              </w:rPr>
              <w:t>Agreed:</w:t>
            </w:r>
            <w:r w:rsidR="00491E98">
              <w:rPr>
                <w:rFonts w:ascii="Arial" w:hAnsi="Arial" w:cs="Arial"/>
              </w:rPr>
              <w:t xml:space="preserve"> budget provision of £6,500 for purchase of planters and siting on paving slabs. </w:t>
            </w:r>
            <w:r w:rsidR="00491E98" w:rsidRPr="00F95E7C">
              <w:rPr>
                <w:rFonts w:ascii="Arial" w:hAnsi="Arial" w:cs="Arial"/>
                <w:b/>
              </w:rPr>
              <w:lastRenderedPageBreak/>
              <w:t>Agreed:</w:t>
            </w:r>
            <w:r w:rsidR="00491E98">
              <w:rPr>
                <w:rFonts w:ascii="Arial" w:hAnsi="Arial" w:cs="Arial"/>
              </w:rPr>
              <w:t xml:space="preserve"> Clerk to confirm with the horticultural society what their offer includes i.e. provision of bedding plants and / planting out?</w:t>
            </w:r>
            <w:r w:rsidR="00F95E7C">
              <w:rPr>
                <w:rFonts w:ascii="Arial" w:hAnsi="Arial" w:cs="Arial"/>
              </w:rPr>
              <w:t xml:space="preserve"> </w:t>
            </w:r>
            <w:r w:rsidR="00F95E7C" w:rsidRPr="00F95E7C">
              <w:rPr>
                <w:rFonts w:ascii="Arial" w:hAnsi="Arial" w:cs="Arial"/>
                <w:b/>
              </w:rPr>
              <w:t>Agreed:</w:t>
            </w:r>
            <w:r w:rsidR="00F95E7C">
              <w:rPr>
                <w:rFonts w:ascii="Arial" w:hAnsi="Arial" w:cs="Arial"/>
              </w:rPr>
              <w:t xml:space="preserve"> maintenance </w:t>
            </w:r>
            <w:r w:rsidR="007F6A56">
              <w:rPr>
                <w:rFonts w:ascii="Arial" w:hAnsi="Arial" w:cs="Arial"/>
              </w:rPr>
              <w:t xml:space="preserve">revenue </w:t>
            </w:r>
            <w:r w:rsidR="00F95E7C">
              <w:rPr>
                <w:rFonts w:ascii="Arial" w:hAnsi="Arial" w:cs="Arial"/>
              </w:rPr>
              <w:t xml:space="preserve">provision of £500 per year. </w:t>
            </w:r>
            <w:r w:rsidR="007F6A56">
              <w:rPr>
                <w:rFonts w:ascii="Arial" w:hAnsi="Arial" w:cs="Arial"/>
              </w:rPr>
              <w:t>S</w:t>
            </w:r>
            <w:r w:rsidR="00F95E7C">
              <w:rPr>
                <w:rFonts w:ascii="Arial" w:hAnsi="Arial" w:cs="Arial"/>
              </w:rPr>
              <w:t xml:space="preserve">ituation regarding watering contractors </w:t>
            </w:r>
            <w:r w:rsidR="007F6A56">
              <w:rPr>
                <w:rFonts w:ascii="Arial" w:hAnsi="Arial" w:cs="Arial"/>
              </w:rPr>
              <w:t>noted</w:t>
            </w:r>
            <w:r w:rsidR="00F95E7C">
              <w:rPr>
                <w:rFonts w:ascii="Arial" w:hAnsi="Arial" w:cs="Arial"/>
              </w:rPr>
              <w:t>.</w:t>
            </w:r>
          </w:p>
          <w:p w:rsidR="008B6E91" w:rsidRDefault="008B6E91" w:rsidP="0062387B">
            <w:pPr>
              <w:rPr>
                <w:rFonts w:ascii="Arial" w:hAnsi="Arial" w:cs="Arial"/>
              </w:rPr>
            </w:pPr>
          </w:p>
          <w:p w:rsidR="00D46CEC" w:rsidRDefault="0017780A" w:rsidP="00D46CEC">
            <w:pPr>
              <w:rPr>
                <w:rFonts w:ascii="Arial" w:hAnsi="Arial" w:cs="Arial"/>
              </w:rPr>
            </w:pPr>
            <w:r w:rsidRPr="0017780A">
              <w:rPr>
                <w:rFonts w:ascii="Arial" w:hAnsi="Arial" w:cs="Arial"/>
                <w:b/>
              </w:rPr>
              <w:t>(v) Closed Section of Churchyard</w:t>
            </w:r>
            <w:r w:rsidR="00491E98">
              <w:rPr>
                <w:rFonts w:ascii="Arial" w:hAnsi="Arial" w:cs="Arial"/>
                <w:b/>
              </w:rPr>
              <w:t xml:space="preserve">: </w:t>
            </w:r>
            <w:r>
              <w:rPr>
                <w:rFonts w:ascii="Arial" w:hAnsi="Arial" w:cs="Arial"/>
              </w:rPr>
              <w:t xml:space="preserve"> </w:t>
            </w:r>
            <w:r w:rsidR="00F95E7C">
              <w:rPr>
                <w:rFonts w:ascii="Arial" w:hAnsi="Arial" w:cs="Arial"/>
              </w:rPr>
              <w:t xml:space="preserve">the Clerk informed Cllrs about the two quotations received for this work. </w:t>
            </w:r>
            <w:r w:rsidR="00F95E7C" w:rsidRPr="00F95E7C">
              <w:rPr>
                <w:rFonts w:ascii="Arial" w:hAnsi="Arial" w:cs="Arial"/>
                <w:b/>
              </w:rPr>
              <w:t>Agreed:</w:t>
            </w:r>
            <w:r w:rsidR="00F95E7C">
              <w:rPr>
                <w:rFonts w:ascii="Arial" w:hAnsi="Arial" w:cs="Arial"/>
              </w:rPr>
              <w:t xml:space="preserve"> Clerk to find another contractor to provide a third quotation. </w:t>
            </w:r>
          </w:p>
          <w:p w:rsidR="00C12B1C" w:rsidRDefault="00C12B1C" w:rsidP="00D46CEC">
            <w:pPr>
              <w:rPr>
                <w:rFonts w:ascii="Arial" w:hAnsi="Arial" w:cs="Arial"/>
              </w:rPr>
            </w:pPr>
          </w:p>
          <w:p w:rsidR="00D46CEC" w:rsidRDefault="00D46CEC" w:rsidP="00D46CEC">
            <w:pPr>
              <w:rPr>
                <w:rFonts w:ascii="Arial" w:hAnsi="Arial" w:cs="Arial"/>
              </w:rPr>
            </w:pPr>
            <w:r w:rsidRPr="00D46CEC">
              <w:rPr>
                <w:rFonts w:ascii="Arial" w:hAnsi="Arial" w:cs="Arial"/>
                <w:b/>
              </w:rPr>
              <w:t>(vi) Brocton War Memorial</w:t>
            </w:r>
            <w:r w:rsidR="00F95E7C">
              <w:rPr>
                <w:rFonts w:ascii="Arial" w:hAnsi="Arial" w:cs="Arial"/>
                <w:b/>
              </w:rPr>
              <w:t xml:space="preserve">: </w:t>
            </w:r>
            <w:r w:rsidR="00F95E7C" w:rsidRPr="00F95E7C">
              <w:rPr>
                <w:rFonts w:ascii="Arial" w:hAnsi="Arial" w:cs="Arial"/>
              </w:rPr>
              <w:t xml:space="preserve">Cllr </w:t>
            </w:r>
            <w:proofErr w:type="spellStart"/>
            <w:r w:rsidR="00F95E7C" w:rsidRPr="00F95E7C">
              <w:rPr>
                <w:rFonts w:ascii="Arial" w:hAnsi="Arial" w:cs="Arial"/>
              </w:rPr>
              <w:t>Eade</w:t>
            </w:r>
            <w:proofErr w:type="spellEnd"/>
            <w:r w:rsidR="00F95E7C" w:rsidRPr="00F95E7C">
              <w:rPr>
                <w:rFonts w:ascii="Arial" w:hAnsi="Arial" w:cs="Arial"/>
              </w:rPr>
              <w:t xml:space="preserve"> enquired as to repair needs at the memorial.</w:t>
            </w:r>
            <w:r w:rsidR="00F95E7C">
              <w:rPr>
                <w:rFonts w:ascii="Arial" w:hAnsi="Arial" w:cs="Arial"/>
                <w:b/>
              </w:rPr>
              <w:t xml:space="preserve">  </w:t>
            </w:r>
          </w:p>
          <w:p w:rsidR="00C12B1C" w:rsidRDefault="00C12B1C" w:rsidP="00D46CEC">
            <w:pPr>
              <w:rPr>
                <w:rFonts w:ascii="Arial" w:hAnsi="Arial" w:cs="Arial"/>
              </w:rPr>
            </w:pPr>
          </w:p>
          <w:p w:rsidR="00D46CEC" w:rsidRPr="00F95E7C" w:rsidRDefault="00D46CEC" w:rsidP="00D46CEC">
            <w:pPr>
              <w:rPr>
                <w:rFonts w:ascii="Arial" w:hAnsi="Arial" w:cs="Arial"/>
              </w:rPr>
            </w:pPr>
            <w:r w:rsidRPr="00D46CEC">
              <w:rPr>
                <w:rFonts w:ascii="Arial" w:hAnsi="Arial" w:cs="Arial"/>
                <w:b/>
              </w:rPr>
              <w:t>(vii) Street Lighting</w:t>
            </w:r>
            <w:r w:rsidR="00F95E7C">
              <w:rPr>
                <w:rFonts w:ascii="Arial" w:hAnsi="Arial" w:cs="Arial"/>
                <w:b/>
              </w:rPr>
              <w:t xml:space="preserve">: </w:t>
            </w:r>
            <w:r w:rsidR="00F95E7C" w:rsidRPr="00F95E7C">
              <w:rPr>
                <w:rFonts w:ascii="Arial" w:hAnsi="Arial" w:cs="Arial"/>
              </w:rPr>
              <w:t>the Clerk briefly reported on progress i.e. confirming accuracy of the inventory</w:t>
            </w:r>
            <w:r w:rsidR="007F6A56">
              <w:rPr>
                <w:rFonts w:ascii="Arial" w:hAnsi="Arial" w:cs="Arial"/>
              </w:rPr>
              <w:t>, and that f</w:t>
            </w:r>
            <w:r w:rsidR="00F95E7C">
              <w:rPr>
                <w:rFonts w:ascii="Arial" w:hAnsi="Arial" w:cs="Arial"/>
              </w:rPr>
              <w:t xml:space="preserve">urther detailed technical work </w:t>
            </w:r>
            <w:r w:rsidR="007F6A56">
              <w:rPr>
                <w:rFonts w:ascii="Arial" w:hAnsi="Arial" w:cs="Arial"/>
              </w:rPr>
              <w:t xml:space="preserve">is </w:t>
            </w:r>
            <w:r w:rsidR="00F95E7C">
              <w:rPr>
                <w:rFonts w:ascii="Arial" w:hAnsi="Arial" w:cs="Arial"/>
              </w:rPr>
              <w:t>required with a report back to the next meeting</w:t>
            </w:r>
          </w:p>
          <w:p w:rsidR="00D46CEC" w:rsidRDefault="00D46CEC" w:rsidP="00D46CEC">
            <w:pPr>
              <w:rPr>
                <w:rFonts w:ascii="Arial" w:hAnsi="Arial" w:cs="Arial"/>
              </w:rPr>
            </w:pPr>
          </w:p>
          <w:p w:rsidR="00961344" w:rsidRPr="00F95E7C" w:rsidRDefault="00D46CEC" w:rsidP="00C12B1C">
            <w:pPr>
              <w:rPr>
                <w:rFonts w:ascii="Arial" w:hAnsi="Arial" w:cs="Arial"/>
              </w:rPr>
            </w:pPr>
            <w:r w:rsidRPr="00D46CEC">
              <w:rPr>
                <w:rFonts w:ascii="Arial" w:hAnsi="Arial" w:cs="Arial"/>
                <w:b/>
              </w:rPr>
              <w:t>(viii) Church Hall Car Park Lighting</w:t>
            </w:r>
            <w:r w:rsidR="00F95E7C">
              <w:rPr>
                <w:rFonts w:ascii="Arial" w:hAnsi="Arial" w:cs="Arial"/>
                <w:b/>
              </w:rPr>
              <w:t xml:space="preserve">: </w:t>
            </w:r>
            <w:r w:rsidR="00F95E7C" w:rsidRPr="00F95E7C">
              <w:rPr>
                <w:rFonts w:ascii="Arial" w:hAnsi="Arial" w:cs="Arial"/>
              </w:rPr>
              <w:t>Not</w:t>
            </w:r>
            <w:r w:rsidR="00F95E7C">
              <w:rPr>
                <w:rFonts w:ascii="Arial" w:hAnsi="Arial" w:cs="Arial"/>
              </w:rPr>
              <w:t xml:space="preserve"> discussed at this meeting </w:t>
            </w:r>
            <w:r w:rsidRPr="00F95E7C">
              <w:rPr>
                <w:rFonts w:ascii="Arial" w:hAnsi="Arial" w:cs="Arial"/>
              </w:rPr>
              <w:t xml:space="preserve"> </w:t>
            </w:r>
          </w:p>
          <w:p w:rsidR="001568D0" w:rsidRDefault="001568D0" w:rsidP="001568D0">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C12B1C">
              <w:rPr>
                <w:rFonts w:ascii="Arial" w:hAnsi="Arial" w:cs="Arial"/>
                <w:b/>
              </w:rPr>
              <w:t>3</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5448" w:type="dxa"/>
          </w:tcPr>
          <w:p w:rsidR="008B6E91" w:rsidRDefault="008B6E91" w:rsidP="00F7147A">
            <w:pPr>
              <w:rPr>
                <w:rFonts w:ascii="Arial" w:hAnsi="Arial" w:cs="Arial"/>
              </w:rPr>
            </w:pPr>
          </w:p>
          <w:p w:rsidR="00F95E7C" w:rsidRDefault="00F95E7C" w:rsidP="00F95E7C">
            <w:pPr>
              <w:rPr>
                <w:rFonts w:ascii="Arial" w:hAnsi="Arial" w:cs="Arial"/>
              </w:rPr>
            </w:pPr>
            <w:r>
              <w:rPr>
                <w:rFonts w:ascii="Arial" w:hAnsi="Arial" w:cs="Arial"/>
              </w:rPr>
              <w:t>Cllr Evans reported some minor variations in proposals but that overall the poppy planting scheme is progressing well.</w:t>
            </w:r>
          </w:p>
          <w:p w:rsidR="00F95E7C" w:rsidRDefault="00F95E7C" w:rsidP="00F95E7C">
            <w:pPr>
              <w:rPr>
                <w:rFonts w:ascii="Arial" w:hAnsi="Arial" w:cs="Arial"/>
              </w:rPr>
            </w:pPr>
          </w:p>
          <w:p w:rsidR="00F95E7C" w:rsidRDefault="00F95E7C" w:rsidP="00F95E7C">
            <w:pPr>
              <w:rPr>
                <w:rFonts w:ascii="Arial" w:hAnsi="Arial" w:cs="Arial"/>
              </w:rPr>
            </w:pPr>
            <w:r>
              <w:rPr>
                <w:rFonts w:ascii="Arial" w:hAnsi="Arial" w:cs="Arial"/>
              </w:rPr>
              <w:t xml:space="preserve">Cllr Knight provided an update following research and contact with a local historian. Noted that 33 residents of Church Aston had been killed in WW1. </w:t>
            </w:r>
            <w:r w:rsidRPr="001568D0">
              <w:rPr>
                <w:rFonts w:ascii="Arial" w:hAnsi="Arial" w:cs="Arial"/>
                <w:b/>
              </w:rPr>
              <w:t>Agreed:</w:t>
            </w:r>
            <w:r>
              <w:rPr>
                <w:rFonts w:ascii="Arial" w:hAnsi="Arial" w:cs="Arial"/>
              </w:rPr>
              <w:t xml:space="preserve"> subject to confirmation with the Rev Wheeler the commemoration should centre on a display in the church hall </w:t>
            </w:r>
            <w:r w:rsidR="001568D0">
              <w:rPr>
                <w:rFonts w:ascii="Arial" w:hAnsi="Arial" w:cs="Arial"/>
              </w:rPr>
              <w:t>with the occasion to be acknowledged as appropriate in the Civic Sunday Service (September). Chairman to include an article and invites to the community in the next edition of the parish newsletter</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C12B1C">
              <w:rPr>
                <w:rFonts w:ascii="Arial" w:hAnsi="Arial" w:cs="Arial"/>
                <w:b/>
              </w:rPr>
              <w:t>4</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C876B6" w:rsidP="00C876B6">
            <w:pPr>
              <w:rPr>
                <w:rFonts w:ascii="Arial" w:hAnsi="Arial" w:cs="Arial"/>
                <w:b/>
              </w:rPr>
            </w:pPr>
            <w:r>
              <w:rPr>
                <w:rFonts w:ascii="Arial" w:hAnsi="Arial" w:cs="Arial"/>
                <w:b/>
              </w:rPr>
              <w:t xml:space="preserve">Traffic Dangers on the A518 </w:t>
            </w:r>
          </w:p>
        </w:tc>
        <w:tc>
          <w:tcPr>
            <w:tcW w:w="5448" w:type="dxa"/>
          </w:tcPr>
          <w:p w:rsidR="00286FF2" w:rsidRDefault="00286FF2" w:rsidP="005E7182">
            <w:pPr>
              <w:rPr>
                <w:rFonts w:ascii="Arial" w:hAnsi="Arial" w:cs="Arial"/>
              </w:rPr>
            </w:pPr>
          </w:p>
          <w:p w:rsidR="00831332" w:rsidRDefault="001568D0" w:rsidP="00D745B2">
            <w:pPr>
              <w:rPr>
                <w:rFonts w:ascii="Arial" w:hAnsi="Arial" w:cs="Arial"/>
              </w:rPr>
            </w:pPr>
            <w:r>
              <w:rPr>
                <w:rFonts w:ascii="Arial" w:hAnsi="Arial" w:cs="Arial"/>
              </w:rPr>
              <w:t xml:space="preserve">Cllr Evans informed Cllrs about the latest update provided by T&amp;WC highways following their assessment of traffic speeds on the A518 by-passing Church Aston village. </w:t>
            </w:r>
          </w:p>
          <w:p w:rsidR="001568D0" w:rsidRDefault="001568D0" w:rsidP="00D745B2">
            <w:pPr>
              <w:rPr>
                <w:rFonts w:ascii="Arial" w:hAnsi="Arial" w:cs="Arial"/>
              </w:rPr>
            </w:pPr>
          </w:p>
          <w:p w:rsidR="001568D0" w:rsidRDefault="001568D0" w:rsidP="00D745B2">
            <w:pPr>
              <w:rPr>
                <w:rFonts w:ascii="Arial" w:hAnsi="Arial" w:cs="Arial"/>
              </w:rPr>
            </w:pPr>
            <w:r>
              <w:rPr>
                <w:rFonts w:ascii="Arial" w:hAnsi="Arial" w:cs="Arial"/>
              </w:rPr>
              <w:t xml:space="preserve">It was agreed that the response was </w:t>
            </w:r>
            <w:r w:rsidR="007F6A56">
              <w:rPr>
                <w:rFonts w:ascii="Arial" w:hAnsi="Arial" w:cs="Arial"/>
              </w:rPr>
              <w:t xml:space="preserve">not </w:t>
            </w:r>
            <w:r>
              <w:rPr>
                <w:rFonts w:ascii="Arial" w:hAnsi="Arial" w:cs="Arial"/>
              </w:rPr>
              <w:t xml:space="preserve">satisfactory </w:t>
            </w:r>
            <w:r w:rsidR="007F6A56">
              <w:rPr>
                <w:rFonts w:ascii="Arial" w:hAnsi="Arial" w:cs="Arial"/>
              </w:rPr>
              <w:t>and also recognised that</w:t>
            </w:r>
            <w:r>
              <w:rPr>
                <w:rFonts w:ascii="Arial" w:hAnsi="Arial" w:cs="Arial"/>
              </w:rPr>
              <w:t xml:space="preserve"> there </w:t>
            </w:r>
            <w:r w:rsidR="007F6A56">
              <w:rPr>
                <w:rFonts w:ascii="Arial" w:hAnsi="Arial" w:cs="Arial"/>
              </w:rPr>
              <w:t xml:space="preserve">is </w:t>
            </w:r>
            <w:r>
              <w:rPr>
                <w:rFonts w:ascii="Arial" w:hAnsi="Arial" w:cs="Arial"/>
              </w:rPr>
              <w:t>a limit to which local Cllrs may influence the highways authority.</w:t>
            </w:r>
          </w:p>
          <w:p w:rsidR="001568D0" w:rsidRDefault="001568D0" w:rsidP="00D745B2">
            <w:pPr>
              <w:rPr>
                <w:rFonts w:ascii="Arial" w:hAnsi="Arial" w:cs="Arial"/>
              </w:rPr>
            </w:pPr>
          </w:p>
          <w:p w:rsidR="001568D0" w:rsidRDefault="001568D0" w:rsidP="001568D0">
            <w:pPr>
              <w:rPr>
                <w:rFonts w:ascii="Arial" w:hAnsi="Arial" w:cs="Arial"/>
              </w:rPr>
            </w:pPr>
            <w:r w:rsidRPr="001568D0">
              <w:rPr>
                <w:rFonts w:ascii="Arial" w:hAnsi="Arial" w:cs="Arial"/>
                <w:b/>
              </w:rPr>
              <w:t>Agreed:</w:t>
            </w:r>
            <w:r>
              <w:rPr>
                <w:rFonts w:ascii="Arial" w:hAnsi="Arial" w:cs="Arial"/>
              </w:rPr>
              <w:t xml:space="preserve"> Clerk to write to T&amp;WC formally confirming CAPC concerns, then no further action.</w:t>
            </w:r>
          </w:p>
        </w:tc>
      </w:tr>
      <w:tr w:rsidR="00286FF2" w:rsidTr="00452123">
        <w:tc>
          <w:tcPr>
            <w:tcW w:w="675" w:type="dxa"/>
          </w:tcPr>
          <w:p w:rsidR="00286FF2" w:rsidRDefault="00286FF2" w:rsidP="005E7182">
            <w:pPr>
              <w:rPr>
                <w:rFonts w:ascii="Arial" w:hAnsi="Arial" w:cs="Arial"/>
                <w:b/>
              </w:rPr>
            </w:pPr>
          </w:p>
          <w:p w:rsidR="00286FF2" w:rsidRDefault="00F7147A" w:rsidP="005E7182">
            <w:pPr>
              <w:rPr>
                <w:rFonts w:ascii="Arial" w:hAnsi="Arial" w:cs="Arial"/>
                <w:b/>
              </w:rPr>
            </w:pPr>
            <w:r>
              <w:rPr>
                <w:rFonts w:ascii="Arial" w:hAnsi="Arial" w:cs="Arial"/>
                <w:b/>
              </w:rPr>
              <w:t>1</w:t>
            </w:r>
            <w:r w:rsidR="00C12B1C">
              <w:rPr>
                <w:rFonts w:ascii="Arial" w:hAnsi="Arial" w:cs="Arial"/>
                <w:b/>
              </w:rPr>
              <w:t>5</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E81889" w:rsidP="00E81889">
            <w:pPr>
              <w:rPr>
                <w:rFonts w:ascii="Arial" w:hAnsi="Arial" w:cs="Arial"/>
                <w:b/>
              </w:rPr>
            </w:pPr>
            <w:r>
              <w:rPr>
                <w:rFonts w:ascii="Arial" w:hAnsi="Arial" w:cs="Arial"/>
                <w:b/>
              </w:rPr>
              <w:t xml:space="preserve">Residential parking issue at The Dale </w:t>
            </w:r>
            <w:r w:rsidR="005C311B">
              <w:rPr>
                <w:rFonts w:ascii="Arial" w:hAnsi="Arial" w:cs="Arial"/>
                <w:b/>
              </w:rPr>
              <w:t xml:space="preserve"> </w:t>
            </w:r>
          </w:p>
        </w:tc>
        <w:tc>
          <w:tcPr>
            <w:tcW w:w="5448" w:type="dxa"/>
          </w:tcPr>
          <w:p w:rsidR="00286FF2" w:rsidRDefault="00286FF2" w:rsidP="005E7182">
            <w:pPr>
              <w:rPr>
                <w:rFonts w:ascii="Arial" w:hAnsi="Arial" w:cs="Arial"/>
              </w:rPr>
            </w:pPr>
          </w:p>
          <w:p w:rsidR="00831332" w:rsidRDefault="001568D0" w:rsidP="007F6A56">
            <w:pPr>
              <w:rPr>
                <w:rFonts w:ascii="Arial" w:hAnsi="Arial" w:cs="Arial"/>
              </w:rPr>
            </w:pPr>
            <w:r w:rsidRPr="001568D0">
              <w:rPr>
                <w:rFonts w:ascii="Arial" w:hAnsi="Arial" w:cs="Arial"/>
                <w:b/>
              </w:rPr>
              <w:t>Noted:</w:t>
            </w:r>
            <w:r>
              <w:rPr>
                <w:rFonts w:ascii="Arial" w:hAnsi="Arial" w:cs="Arial"/>
              </w:rPr>
              <w:t xml:space="preserve"> letter sent to the residents and follow-up response / explanation</w:t>
            </w:r>
            <w:r w:rsidR="007F6A56">
              <w:rPr>
                <w:rFonts w:ascii="Arial" w:hAnsi="Arial" w:cs="Arial"/>
              </w:rPr>
              <w:t xml:space="preserve"> received -</w:t>
            </w:r>
            <w:r>
              <w:rPr>
                <w:rFonts w:ascii="Arial" w:hAnsi="Arial" w:cs="Arial"/>
              </w:rPr>
              <w:t xml:space="preserve"> no further action.</w:t>
            </w:r>
          </w:p>
        </w:tc>
      </w:tr>
      <w:tr w:rsidR="00286FF2" w:rsidTr="00452123">
        <w:tc>
          <w:tcPr>
            <w:tcW w:w="675"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w:t>
            </w:r>
            <w:r w:rsidR="00C12B1C">
              <w:rPr>
                <w:rFonts w:ascii="Arial" w:hAnsi="Arial" w:cs="Arial"/>
                <w:b/>
              </w:rPr>
              <w:t>6</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5448" w:type="dxa"/>
          </w:tcPr>
          <w:p w:rsidR="00C12B1C" w:rsidRDefault="00C12B1C" w:rsidP="005E7182">
            <w:pPr>
              <w:rPr>
                <w:rFonts w:ascii="Arial" w:hAnsi="Arial" w:cs="Arial"/>
              </w:rPr>
            </w:pPr>
          </w:p>
          <w:p w:rsidR="00C12B1C" w:rsidRDefault="00C12B1C" w:rsidP="005E7182">
            <w:pPr>
              <w:rPr>
                <w:rFonts w:ascii="Arial" w:hAnsi="Arial" w:cs="Arial"/>
              </w:rPr>
            </w:pPr>
            <w:r>
              <w:rPr>
                <w:rFonts w:ascii="Arial" w:hAnsi="Arial" w:cs="Arial"/>
              </w:rPr>
              <w:t>(a) Newport South ‘Indicative Master-Plan’</w:t>
            </w:r>
          </w:p>
          <w:p w:rsidR="00C12B1C" w:rsidRDefault="00C12B1C" w:rsidP="005E7182">
            <w:pPr>
              <w:rPr>
                <w:rFonts w:ascii="Arial" w:hAnsi="Arial" w:cs="Arial"/>
              </w:rPr>
            </w:pPr>
          </w:p>
          <w:p w:rsidR="00C12B1C" w:rsidRDefault="0070794F" w:rsidP="005E7182">
            <w:pPr>
              <w:rPr>
                <w:rFonts w:ascii="Arial" w:hAnsi="Arial" w:cs="Arial"/>
              </w:rPr>
            </w:pPr>
            <w:r>
              <w:rPr>
                <w:rFonts w:ascii="Arial" w:hAnsi="Arial" w:cs="Arial"/>
              </w:rPr>
              <w:lastRenderedPageBreak/>
              <w:t xml:space="preserve">Cllr Pay advised that there had been 2 meetings of the sub-group including engagement with the manager for the Herefordshire Enterprise Zone and the Vice-Principal at Harper Adams University. Cllr Carter is meeting the Head of Property at T&amp;WC shortly. Overall, steady progress being made.  </w:t>
            </w:r>
          </w:p>
          <w:p w:rsidR="0070794F" w:rsidRDefault="0070794F" w:rsidP="005E7182">
            <w:pPr>
              <w:rPr>
                <w:rFonts w:ascii="Arial" w:hAnsi="Arial" w:cs="Arial"/>
              </w:rPr>
            </w:pPr>
          </w:p>
          <w:p w:rsidR="00C12B1C" w:rsidRDefault="00C12B1C" w:rsidP="005E7182">
            <w:pPr>
              <w:rPr>
                <w:rFonts w:ascii="Arial" w:hAnsi="Arial" w:cs="Arial"/>
              </w:rPr>
            </w:pPr>
            <w:r>
              <w:rPr>
                <w:rFonts w:ascii="Arial" w:hAnsi="Arial" w:cs="Arial"/>
              </w:rPr>
              <w:t xml:space="preserve"> (b) Planning Applications</w:t>
            </w:r>
          </w:p>
          <w:p w:rsidR="00755BA5" w:rsidRDefault="00755BA5" w:rsidP="00755BA5">
            <w:pPr>
              <w:numPr>
                <w:ilvl w:val="1"/>
                <w:numId w:val="2"/>
              </w:numPr>
              <w:autoSpaceDE w:val="0"/>
              <w:autoSpaceDN w:val="0"/>
              <w:adjustRightInd w:val="0"/>
              <w:ind w:left="360"/>
              <w:rPr>
                <w:rFonts w:ascii="Calibri" w:hAnsi="Calibri" w:cs="Calibri"/>
              </w:rPr>
            </w:pPr>
            <w:r>
              <w:rPr>
                <w:rFonts w:ascii="Calibri,Bold" w:hAnsi="Calibri,Bold" w:cs="Calibri,Bold"/>
                <w:b/>
                <w:bCs/>
              </w:rPr>
              <w:t xml:space="preserve">TWC/2011/0632 </w:t>
            </w:r>
            <w:r>
              <w:rPr>
                <w:rFonts w:ascii="Calibri" w:hAnsi="Calibri" w:cs="Calibri"/>
              </w:rPr>
              <w:t>– an application for a food-store</w:t>
            </w:r>
            <w:r w:rsidR="0070794F">
              <w:rPr>
                <w:rFonts w:ascii="Calibri" w:hAnsi="Calibri" w:cs="Calibri"/>
              </w:rPr>
              <w:t xml:space="preserve"> </w:t>
            </w:r>
            <w:proofErr w:type="spellStart"/>
            <w:r w:rsidR="0070794F">
              <w:rPr>
                <w:rFonts w:ascii="Calibri" w:hAnsi="Calibri" w:cs="Calibri"/>
              </w:rPr>
              <w:t>etc</w:t>
            </w:r>
            <w:proofErr w:type="spellEnd"/>
            <w:r w:rsidR="0070794F">
              <w:rPr>
                <w:rFonts w:ascii="Calibri" w:hAnsi="Calibri" w:cs="Calibri"/>
              </w:rPr>
              <w:t xml:space="preserve"> at </w:t>
            </w:r>
            <w:proofErr w:type="spellStart"/>
            <w:r w:rsidRPr="00FB4D38">
              <w:rPr>
                <w:rFonts w:ascii="Calibri" w:hAnsi="Calibri" w:cs="Calibri"/>
              </w:rPr>
              <w:t>Audley</w:t>
            </w:r>
            <w:proofErr w:type="spellEnd"/>
            <w:r w:rsidRPr="00FB4D38">
              <w:rPr>
                <w:rFonts w:ascii="Calibri" w:hAnsi="Calibri" w:cs="Calibri"/>
              </w:rPr>
              <w:t xml:space="preserve"> Avenue (the Classic Furniture site)</w:t>
            </w:r>
            <w:r w:rsidR="0070794F">
              <w:rPr>
                <w:rFonts w:ascii="Calibri" w:hAnsi="Calibri" w:cs="Calibri"/>
              </w:rPr>
              <w:t>.</w:t>
            </w:r>
            <w:r>
              <w:rPr>
                <w:rFonts w:ascii="Calibri" w:hAnsi="Calibri" w:cs="Calibri"/>
              </w:rPr>
              <w:t xml:space="preserve"> Court of Appeal hearing </w:t>
            </w:r>
            <w:r w:rsidR="0070794F">
              <w:rPr>
                <w:rFonts w:ascii="Calibri" w:hAnsi="Calibri" w:cs="Calibri"/>
              </w:rPr>
              <w:t>now delayed till 1</w:t>
            </w:r>
            <w:r w:rsidR="0070794F" w:rsidRPr="0070794F">
              <w:rPr>
                <w:rFonts w:ascii="Calibri" w:hAnsi="Calibri" w:cs="Calibri"/>
                <w:vertAlign w:val="superscript"/>
              </w:rPr>
              <w:t>st</w:t>
            </w:r>
            <w:r w:rsidR="0070794F">
              <w:rPr>
                <w:rFonts w:ascii="Calibri" w:hAnsi="Calibri" w:cs="Calibri"/>
              </w:rPr>
              <w:t xml:space="preserve"> April 2014</w:t>
            </w:r>
            <w:r w:rsidRPr="00FB4D38">
              <w:rPr>
                <w:rFonts w:ascii="Calibri" w:hAnsi="Calibri" w:cs="Calibri"/>
              </w:rPr>
              <w:t>;</w:t>
            </w:r>
          </w:p>
          <w:p w:rsidR="00755BA5" w:rsidRPr="0070794F" w:rsidRDefault="00755BA5" w:rsidP="00755BA5">
            <w:pPr>
              <w:numPr>
                <w:ilvl w:val="1"/>
                <w:numId w:val="2"/>
              </w:numPr>
              <w:autoSpaceDE w:val="0"/>
              <w:autoSpaceDN w:val="0"/>
              <w:adjustRightInd w:val="0"/>
              <w:ind w:left="360"/>
              <w:rPr>
                <w:rFonts w:ascii="Calibri" w:hAnsi="Calibri" w:cs="Calibri"/>
              </w:rPr>
            </w:pPr>
            <w:r w:rsidRPr="0070794F">
              <w:rPr>
                <w:rFonts w:ascii="Calibri,Bold" w:hAnsi="Calibri,Bold" w:cs="Calibri,Bold"/>
                <w:b/>
                <w:bCs/>
              </w:rPr>
              <w:t xml:space="preserve">TWC/2011/0821 </w:t>
            </w:r>
            <w:r w:rsidRPr="0070794F">
              <w:rPr>
                <w:rFonts w:ascii="Calibri" w:hAnsi="Calibri" w:cs="Calibri"/>
              </w:rPr>
              <w:t>– outline application for ~285 houses on land off</w:t>
            </w:r>
            <w:r w:rsidR="0070794F" w:rsidRPr="0070794F">
              <w:rPr>
                <w:rFonts w:ascii="Calibri" w:hAnsi="Calibri" w:cs="Calibri"/>
              </w:rPr>
              <w:t xml:space="preserve"> </w:t>
            </w:r>
            <w:r w:rsidRPr="0070794F">
              <w:rPr>
                <w:rFonts w:ascii="Calibri" w:hAnsi="Calibri" w:cs="Calibri"/>
              </w:rPr>
              <w:t>Wellington Road (Grove Farm);</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an outline application 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TWC/2011/0871 </w:t>
            </w:r>
            <w:r w:rsidRPr="00FB4D38">
              <w:rPr>
                <w:rFonts w:ascii="Calibri" w:hAnsi="Calibri" w:cs="Calibri"/>
              </w:rPr>
              <w:t>an outline application for ~350 houses, a care village, and ~11 acres of land for employment use</w:t>
            </w:r>
            <w:r>
              <w:rPr>
                <w:rFonts w:ascii="Calibri" w:hAnsi="Calibri" w:cs="Calibri"/>
              </w:rPr>
              <w:t xml:space="preserve"> – approved by T&amp;WC on 11</w:t>
            </w:r>
            <w:r w:rsidRPr="00755BA5">
              <w:rPr>
                <w:rFonts w:ascii="Calibri" w:hAnsi="Calibri" w:cs="Calibri"/>
                <w:vertAlign w:val="superscript"/>
              </w:rPr>
              <w:t>th</w:t>
            </w:r>
            <w:r>
              <w:rPr>
                <w:rFonts w:ascii="Calibri" w:hAnsi="Calibri" w:cs="Calibri"/>
              </w:rPr>
              <w:t xml:space="preserve"> December 2013, </w:t>
            </w:r>
            <w:proofErr w:type="spellStart"/>
            <w:r>
              <w:rPr>
                <w:rFonts w:ascii="Calibri" w:hAnsi="Calibri" w:cs="Calibri"/>
              </w:rPr>
              <w:t>SoS</w:t>
            </w:r>
            <w:proofErr w:type="spellEnd"/>
            <w:r>
              <w:rPr>
                <w:rFonts w:ascii="Calibri" w:hAnsi="Calibri" w:cs="Calibri"/>
              </w:rPr>
              <w:t xml:space="preserve"> now considering call-in option</w:t>
            </w:r>
            <w:r w:rsidRPr="00FB4D38">
              <w:rPr>
                <w:rFonts w:ascii="Calibri" w:hAnsi="Calibri" w:cs="Calibri"/>
              </w:rPr>
              <w:t>;</w:t>
            </w:r>
          </w:p>
          <w:p w:rsidR="0070794F" w:rsidRPr="0070794F" w:rsidRDefault="00755BA5" w:rsidP="0070794F">
            <w:pPr>
              <w:numPr>
                <w:ilvl w:val="1"/>
                <w:numId w:val="2"/>
              </w:numPr>
              <w:autoSpaceDE w:val="0"/>
              <w:autoSpaceDN w:val="0"/>
              <w:adjustRightInd w:val="0"/>
              <w:ind w:left="360"/>
              <w:rPr>
                <w:rFonts w:ascii="Arial" w:hAnsi="Arial" w:cs="Arial"/>
              </w:rPr>
            </w:pPr>
            <w:r w:rsidRPr="00FB4D38">
              <w:rPr>
                <w:rFonts w:ascii="Calibri,Bold" w:hAnsi="Calibri,Bold" w:cs="Calibri,Bold"/>
                <w:b/>
                <w:bCs/>
              </w:rPr>
              <w:t xml:space="preserve">TWC/2011/0916 </w:t>
            </w:r>
            <w:r w:rsidRPr="00FB4D38">
              <w:rPr>
                <w:rFonts w:ascii="Calibri" w:hAnsi="Calibri" w:cs="Calibri"/>
              </w:rPr>
              <w:t>– a full application for a huge hypermarket and related</w:t>
            </w:r>
            <w:r>
              <w:rPr>
                <w:rFonts w:ascii="Calibri" w:hAnsi="Calibri" w:cs="Calibri"/>
              </w:rPr>
              <w:t xml:space="preserve"> </w:t>
            </w:r>
            <w:r w:rsidRPr="00FB4D38">
              <w:rPr>
                <w:rFonts w:ascii="Calibri" w:hAnsi="Calibri" w:cs="Calibri"/>
              </w:rPr>
              <w:t xml:space="preserve">works (as 0871 above).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3B0567">
              <w:rPr>
                <w:rFonts w:ascii="Arial" w:hAnsi="Arial" w:cs="Arial"/>
                <w:b/>
              </w:rPr>
              <w:t>9</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5448" w:type="dxa"/>
          </w:tcPr>
          <w:p w:rsidR="00286FF2" w:rsidRDefault="00286FF2" w:rsidP="005E7182">
            <w:pPr>
              <w:rPr>
                <w:rFonts w:ascii="Arial" w:hAnsi="Arial" w:cs="Arial"/>
              </w:rPr>
            </w:pPr>
          </w:p>
          <w:p w:rsidR="00286FF2" w:rsidRDefault="00B3441B" w:rsidP="005E7182">
            <w:pPr>
              <w:rPr>
                <w:rFonts w:ascii="Arial" w:hAnsi="Arial" w:cs="Arial"/>
              </w:rPr>
            </w:pPr>
            <w:r>
              <w:rPr>
                <w:rFonts w:ascii="Arial" w:hAnsi="Arial" w:cs="Arial"/>
              </w:rPr>
              <w:t>No matters for discussion</w:t>
            </w:r>
          </w:p>
        </w:tc>
      </w:tr>
      <w:tr w:rsidR="00286FF2" w:rsidTr="00452123">
        <w:tc>
          <w:tcPr>
            <w:tcW w:w="675" w:type="dxa"/>
          </w:tcPr>
          <w:p w:rsidR="00286FF2" w:rsidRDefault="00286FF2" w:rsidP="005E7182">
            <w:pPr>
              <w:rPr>
                <w:rFonts w:ascii="Arial" w:hAnsi="Arial" w:cs="Arial"/>
                <w:b/>
              </w:rPr>
            </w:pPr>
          </w:p>
          <w:p w:rsidR="00286FF2" w:rsidRDefault="00C12B1C" w:rsidP="005E7182">
            <w:pPr>
              <w:rPr>
                <w:rFonts w:ascii="Arial" w:hAnsi="Arial" w:cs="Arial"/>
                <w:b/>
              </w:rPr>
            </w:pPr>
            <w:r>
              <w:rPr>
                <w:rFonts w:ascii="Arial" w:hAnsi="Arial" w:cs="Arial"/>
                <w:b/>
              </w:rPr>
              <w:t>18</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5448"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The clerk reported on correspondence received including:-</w:t>
            </w:r>
          </w:p>
          <w:p w:rsidR="00B3441B" w:rsidRDefault="00B3441B" w:rsidP="005E7182">
            <w:pPr>
              <w:rPr>
                <w:rFonts w:ascii="Arial" w:hAnsi="Arial" w:cs="Arial"/>
              </w:rPr>
            </w:pPr>
          </w:p>
          <w:p w:rsidR="00D745B2" w:rsidRDefault="007D0309" w:rsidP="00C12B1C">
            <w:pPr>
              <w:rPr>
                <w:rFonts w:ascii="Arial" w:hAnsi="Arial" w:cs="Arial"/>
              </w:rPr>
            </w:pPr>
            <w:r>
              <w:rPr>
                <w:rFonts w:ascii="Arial" w:hAnsi="Arial" w:cs="Arial"/>
              </w:rPr>
              <w:t>Letter from</w:t>
            </w:r>
            <w:r w:rsidR="008D23CB">
              <w:rPr>
                <w:rFonts w:ascii="Arial" w:hAnsi="Arial" w:cs="Arial"/>
              </w:rPr>
              <w:t xml:space="preserve"> the Local Government Boundary C</w:t>
            </w:r>
            <w:r>
              <w:rPr>
                <w:rFonts w:ascii="Arial" w:hAnsi="Arial" w:cs="Arial"/>
              </w:rPr>
              <w:t>ommission providing final recommendations from a recent electoral review</w:t>
            </w:r>
            <w:r w:rsidR="008D23CB">
              <w:rPr>
                <w:rFonts w:ascii="Arial" w:hAnsi="Arial" w:cs="Arial"/>
              </w:rPr>
              <w:t xml:space="preserve"> - noted</w:t>
            </w:r>
          </w:p>
          <w:p w:rsidR="007D0309" w:rsidRDefault="007D0309" w:rsidP="00C12B1C">
            <w:pPr>
              <w:rPr>
                <w:rFonts w:ascii="Arial" w:hAnsi="Arial" w:cs="Arial"/>
              </w:rPr>
            </w:pPr>
          </w:p>
          <w:p w:rsidR="007D0309" w:rsidRDefault="007D0309" w:rsidP="00C12B1C">
            <w:pPr>
              <w:rPr>
                <w:rFonts w:ascii="Arial" w:hAnsi="Arial" w:cs="Arial"/>
              </w:rPr>
            </w:pPr>
            <w:r>
              <w:rPr>
                <w:rFonts w:ascii="Arial" w:hAnsi="Arial" w:cs="Arial"/>
              </w:rPr>
              <w:t>Letter from T&amp;WC Cllr Shaun Davies seeking funding contributions towards the Job Junction initiative</w:t>
            </w:r>
            <w:r w:rsidR="008D23CB">
              <w:rPr>
                <w:rFonts w:ascii="Arial" w:hAnsi="Arial" w:cs="Arial"/>
              </w:rPr>
              <w:t xml:space="preserve"> - declined</w:t>
            </w:r>
          </w:p>
          <w:p w:rsidR="007D0309" w:rsidRDefault="007D0309" w:rsidP="00C12B1C">
            <w:pPr>
              <w:rPr>
                <w:rFonts w:ascii="Arial" w:hAnsi="Arial" w:cs="Arial"/>
              </w:rPr>
            </w:pPr>
          </w:p>
          <w:p w:rsidR="007D0309" w:rsidRDefault="007D0309" w:rsidP="00C12B1C">
            <w:pPr>
              <w:rPr>
                <w:rFonts w:ascii="Arial" w:hAnsi="Arial" w:cs="Arial"/>
              </w:rPr>
            </w:pPr>
            <w:r>
              <w:rPr>
                <w:rFonts w:ascii="Arial" w:hAnsi="Arial" w:cs="Arial"/>
              </w:rPr>
              <w:t xml:space="preserve">Email from SALC regarding planning seminars at </w:t>
            </w:r>
            <w:proofErr w:type="spellStart"/>
            <w:r>
              <w:rPr>
                <w:rFonts w:ascii="Arial" w:hAnsi="Arial" w:cs="Arial"/>
              </w:rPr>
              <w:t>Shirehall</w:t>
            </w:r>
            <w:proofErr w:type="spellEnd"/>
            <w:r>
              <w:rPr>
                <w:rFonts w:ascii="Arial" w:hAnsi="Arial" w:cs="Arial"/>
              </w:rPr>
              <w:t xml:space="preserve"> on 3</w:t>
            </w:r>
            <w:r w:rsidRPr="007D0309">
              <w:rPr>
                <w:rFonts w:ascii="Arial" w:hAnsi="Arial" w:cs="Arial"/>
                <w:vertAlign w:val="superscript"/>
              </w:rPr>
              <w:t>rd</w:t>
            </w:r>
            <w:r>
              <w:rPr>
                <w:rFonts w:ascii="Arial" w:hAnsi="Arial" w:cs="Arial"/>
              </w:rPr>
              <w:t xml:space="preserve"> &amp; 12</w:t>
            </w:r>
            <w:r w:rsidRPr="007D0309">
              <w:rPr>
                <w:rFonts w:ascii="Arial" w:hAnsi="Arial" w:cs="Arial"/>
                <w:vertAlign w:val="superscript"/>
              </w:rPr>
              <w:t>th</w:t>
            </w:r>
            <w:r w:rsidR="007F6A56">
              <w:rPr>
                <w:rFonts w:ascii="Arial" w:hAnsi="Arial" w:cs="Arial"/>
              </w:rPr>
              <w:t xml:space="preserve"> February 2014. </w:t>
            </w:r>
            <w:r w:rsidR="007F6A56" w:rsidRPr="007F6A56">
              <w:rPr>
                <w:rFonts w:ascii="Arial" w:hAnsi="Arial" w:cs="Arial"/>
                <w:b/>
              </w:rPr>
              <w:t>Agreed:</w:t>
            </w:r>
            <w:r w:rsidR="008D23CB">
              <w:rPr>
                <w:rFonts w:ascii="Arial" w:hAnsi="Arial" w:cs="Arial"/>
              </w:rPr>
              <w:t xml:space="preserve"> Cllr John Pay plus another to attend</w:t>
            </w:r>
            <w:r>
              <w:rPr>
                <w:rFonts w:ascii="Arial" w:hAnsi="Arial" w:cs="Arial"/>
              </w:rPr>
              <w:t>.</w:t>
            </w:r>
          </w:p>
          <w:p w:rsidR="007D0309" w:rsidRDefault="007D0309" w:rsidP="00C12B1C">
            <w:pPr>
              <w:rPr>
                <w:rFonts w:ascii="Arial" w:hAnsi="Arial" w:cs="Arial"/>
              </w:rPr>
            </w:pPr>
          </w:p>
          <w:p w:rsidR="007D0309" w:rsidRDefault="007D0309" w:rsidP="00C12B1C">
            <w:pPr>
              <w:rPr>
                <w:rFonts w:ascii="Arial" w:hAnsi="Arial" w:cs="Arial"/>
              </w:rPr>
            </w:pPr>
            <w:r>
              <w:rPr>
                <w:rFonts w:ascii="Arial" w:hAnsi="Arial" w:cs="Arial"/>
              </w:rPr>
              <w:t xml:space="preserve">Letter from </w:t>
            </w:r>
            <w:proofErr w:type="spellStart"/>
            <w:r>
              <w:rPr>
                <w:rFonts w:ascii="Arial" w:hAnsi="Arial" w:cs="Arial"/>
              </w:rPr>
              <w:t>Gilly</w:t>
            </w:r>
            <w:proofErr w:type="spellEnd"/>
            <w:r>
              <w:rPr>
                <w:rFonts w:ascii="Arial" w:hAnsi="Arial" w:cs="Arial"/>
              </w:rPr>
              <w:t xml:space="preserve"> Reynolds seeking funding contribution towards costs of undertaking a PhD in cultural heritage</w:t>
            </w:r>
            <w:r w:rsidR="008D23CB">
              <w:rPr>
                <w:rFonts w:ascii="Arial" w:hAnsi="Arial" w:cs="Arial"/>
              </w:rPr>
              <w:t xml:space="preserve"> - declined</w:t>
            </w:r>
          </w:p>
          <w:p w:rsidR="00C12B1C" w:rsidRDefault="00C12B1C" w:rsidP="00C12B1C">
            <w:pPr>
              <w:rPr>
                <w:rFonts w:ascii="Arial" w:hAnsi="Arial" w:cs="Arial"/>
              </w:rPr>
            </w:pPr>
          </w:p>
          <w:p w:rsidR="00C12B1C" w:rsidRDefault="007D0309" w:rsidP="00C12B1C">
            <w:pPr>
              <w:rPr>
                <w:rFonts w:ascii="Arial" w:hAnsi="Arial" w:cs="Arial"/>
              </w:rPr>
            </w:pPr>
            <w:r>
              <w:rPr>
                <w:rFonts w:ascii="Arial" w:hAnsi="Arial" w:cs="Arial"/>
              </w:rPr>
              <w:t>Email from Marie Curie Cancer Care seeking funding donation</w:t>
            </w:r>
            <w:r w:rsidR="008D23CB">
              <w:rPr>
                <w:rFonts w:ascii="Arial" w:hAnsi="Arial" w:cs="Arial"/>
              </w:rPr>
              <w:t xml:space="preserve"> – declined (</w:t>
            </w:r>
            <w:r w:rsidR="007F6A56">
              <w:rPr>
                <w:rFonts w:ascii="Arial" w:hAnsi="Arial" w:cs="Arial"/>
              </w:rPr>
              <w:t xml:space="preserve">CAPC </w:t>
            </w:r>
            <w:r w:rsidR="008D23CB">
              <w:rPr>
                <w:rFonts w:ascii="Arial" w:hAnsi="Arial" w:cs="Arial"/>
              </w:rPr>
              <w:t xml:space="preserve">grants </w:t>
            </w:r>
            <w:r w:rsidR="007F6A56">
              <w:rPr>
                <w:rFonts w:ascii="Arial" w:hAnsi="Arial" w:cs="Arial"/>
              </w:rPr>
              <w:t xml:space="preserve">directed </w:t>
            </w:r>
            <w:r w:rsidR="008D23CB">
              <w:rPr>
                <w:rFonts w:ascii="Arial" w:hAnsi="Arial" w:cs="Arial"/>
              </w:rPr>
              <w:t>to local organisations)</w:t>
            </w:r>
          </w:p>
          <w:p w:rsidR="007D0309" w:rsidRDefault="007D0309" w:rsidP="00C12B1C">
            <w:pPr>
              <w:rPr>
                <w:rFonts w:ascii="Arial" w:hAnsi="Arial" w:cs="Arial"/>
              </w:rPr>
            </w:pPr>
          </w:p>
          <w:p w:rsidR="007D0309" w:rsidRDefault="007D0309" w:rsidP="00C12B1C">
            <w:pPr>
              <w:rPr>
                <w:rFonts w:ascii="Arial" w:hAnsi="Arial" w:cs="Arial"/>
              </w:rPr>
            </w:pPr>
            <w:r>
              <w:rPr>
                <w:rFonts w:ascii="Arial" w:hAnsi="Arial" w:cs="Arial"/>
              </w:rPr>
              <w:t>Email from Katrina Baker circulating Parish forum minutes from 22</w:t>
            </w:r>
            <w:r w:rsidRPr="007D0309">
              <w:rPr>
                <w:rFonts w:ascii="Arial" w:hAnsi="Arial" w:cs="Arial"/>
                <w:vertAlign w:val="superscript"/>
              </w:rPr>
              <w:t>nd</w:t>
            </w:r>
            <w:r>
              <w:rPr>
                <w:rFonts w:ascii="Arial" w:hAnsi="Arial" w:cs="Arial"/>
              </w:rPr>
              <w:t xml:space="preserve"> January meeting (copied to CAPC members by the Clerk)</w:t>
            </w:r>
            <w:r w:rsidR="008D23CB">
              <w:rPr>
                <w:rFonts w:ascii="Arial" w:hAnsi="Arial" w:cs="Arial"/>
              </w:rPr>
              <w:t xml:space="preserve"> - noted</w:t>
            </w:r>
          </w:p>
          <w:p w:rsidR="007D0309" w:rsidRDefault="007D0309" w:rsidP="00C12B1C">
            <w:pPr>
              <w:rPr>
                <w:rFonts w:ascii="Arial" w:hAnsi="Arial" w:cs="Arial"/>
              </w:rPr>
            </w:pPr>
          </w:p>
          <w:p w:rsidR="00C12B1C" w:rsidRDefault="007D0309" w:rsidP="00C12B1C">
            <w:pPr>
              <w:rPr>
                <w:rFonts w:ascii="Arial" w:hAnsi="Arial" w:cs="Arial"/>
              </w:rPr>
            </w:pPr>
            <w:r>
              <w:rPr>
                <w:rFonts w:ascii="Arial" w:hAnsi="Arial" w:cs="Arial"/>
              </w:rPr>
              <w:t>Invitation from the Wellington Town Mayor to the Annual Civic Dinner &amp; Dance on 8</w:t>
            </w:r>
            <w:r w:rsidRPr="007D0309">
              <w:rPr>
                <w:rFonts w:ascii="Arial" w:hAnsi="Arial" w:cs="Arial"/>
                <w:vertAlign w:val="superscript"/>
              </w:rPr>
              <w:t>th</w:t>
            </w:r>
            <w:r>
              <w:rPr>
                <w:rFonts w:ascii="Arial" w:hAnsi="Arial" w:cs="Arial"/>
              </w:rPr>
              <w:t xml:space="preserve"> March 2014</w:t>
            </w:r>
            <w:r w:rsidR="008D23CB">
              <w:rPr>
                <w:rFonts w:ascii="Arial" w:hAnsi="Arial" w:cs="Arial"/>
              </w:rPr>
              <w:t xml:space="preserve"> – noted</w:t>
            </w:r>
          </w:p>
          <w:p w:rsidR="008D23CB" w:rsidRDefault="008D23CB" w:rsidP="00C12B1C">
            <w:pPr>
              <w:rPr>
                <w:rFonts w:ascii="Arial" w:hAnsi="Arial" w:cs="Arial"/>
              </w:rPr>
            </w:pPr>
          </w:p>
          <w:p w:rsidR="008D23CB" w:rsidRDefault="00BB3598" w:rsidP="00C12B1C">
            <w:pPr>
              <w:rPr>
                <w:rFonts w:ascii="Arial" w:hAnsi="Arial" w:cs="Arial"/>
              </w:rPr>
            </w:pPr>
            <w:r>
              <w:rPr>
                <w:rFonts w:ascii="Arial" w:hAnsi="Arial" w:cs="Arial"/>
              </w:rPr>
              <w:t xml:space="preserve">Email from </w:t>
            </w:r>
            <w:proofErr w:type="spellStart"/>
            <w:r>
              <w:rPr>
                <w:rFonts w:ascii="Arial" w:hAnsi="Arial" w:cs="Arial"/>
              </w:rPr>
              <w:t>katrina</w:t>
            </w:r>
            <w:proofErr w:type="spellEnd"/>
            <w:r>
              <w:rPr>
                <w:rFonts w:ascii="Arial" w:hAnsi="Arial" w:cs="Arial"/>
              </w:rPr>
              <w:t xml:space="preserve"> Baker ref Parish Council views about civil parking enforcement - noted</w:t>
            </w:r>
          </w:p>
          <w:p w:rsidR="008D23CB" w:rsidRDefault="008D23CB" w:rsidP="00C12B1C">
            <w:pPr>
              <w:rPr>
                <w:rFonts w:ascii="Arial" w:hAnsi="Arial" w:cs="Arial"/>
              </w:rPr>
            </w:pPr>
          </w:p>
          <w:p w:rsidR="008D23CB" w:rsidRDefault="008D23CB" w:rsidP="00C12B1C">
            <w:pPr>
              <w:rPr>
                <w:rFonts w:ascii="Arial" w:hAnsi="Arial" w:cs="Arial"/>
              </w:rPr>
            </w:pPr>
            <w:r>
              <w:rPr>
                <w:rFonts w:ascii="Arial" w:hAnsi="Arial" w:cs="Arial"/>
              </w:rPr>
              <w:t>Letter from T&amp;WC ref Crucial Crew – noted</w:t>
            </w:r>
          </w:p>
          <w:p w:rsidR="008D23CB" w:rsidRDefault="008D23CB" w:rsidP="00C12B1C">
            <w:pPr>
              <w:rPr>
                <w:rFonts w:ascii="Arial" w:hAnsi="Arial" w:cs="Arial"/>
              </w:rPr>
            </w:pPr>
          </w:p>
          <w:p w:rsidR="008D23CB" w:rsidRDefault="008D23CB" w:rsidP="00C12B1C">
            <w:pPr>
              <w:rPr>
                <w:rFonts w:ascii="Arial" w:hAnsi="Arial" w:cs="Arial"/>
              </w:rPr>
            </w:pPr>
            <w:r>
              <w:rPr>
                <w:rFonts w:ascii="Arial" w:hAnsi="Arial" w:cs="Arial"/>
              </w:rPr>
              <w:t>Email from Katrina Baker circulating the Parish Forum agenda for 20</w:t>
            </w:r>
            <w:r w:rsidRPr="008D23CB">
              <w:rPr>
                <w:rFonts w:ascii="Arial" w:hAnsi="Arial" w:cs="Arial"/>
                <w:vertAlign w:val="superscript"/>
              </w:rPr>
              <w:t>th</w:t>
            </w:r>
            <w:r>
              <w:rPr>
                <w:rFonts w:ascii="Arial" w:hAnsi="Arial" w:cs="Arial"/>
              </w:rPr>
              <w:t xml:space="preserve"> February - noted</w:t>
            </w:r>
          </w:p>
          <w:p w:rsidR="008D23CB" w:rsidRDefault="008D23CB" w:rsidP="00C12B1C">
            <w:pPr>
              <w:rPr>
                <w:rFonts w:ascii="Arial" w:hAnsi="Arial" w:cs="Arial"/>
              </w:rPr>
            </w:pPr>
          </w:p>
          <w:p w:rsidR="00C12B1C" w:rsidRDefault="008D23CB" w:rsidP="007F6A56">
            <w:pPr>
              <w:rPr>
                <w:rFonts w:ascii="Arial" w:hAnsi="Arial" w:cs="Arial"/>
              </w:rPr>
            </w:pPr>
            <w:r>
              <w:rPr>
                <w:rFonts w:ascii="Arial" w:hAnsi="Arial" w:cs="Arial"/>
              </w:rPr>
              <w:t>Email from Katrina Baker circulating notes from the Parish Charter Monitoring Group meeting of 19/09/13 - noted</w:t>
            </w:r>
          </w:p>
        </w:tc>
      </w:tr>
      <w:tr w:rsidR="00286FF2" w:rsidTr="00452123">
        <w:tc>
          <w:tcPr>
            <w:tcW w:w="675" w:type="dxa"/>
          </w:tcPr>
          <w:p w:rsidR="00286FF2" w:rsidRDefault="00286FF2" w:rsidP="005E7182">
            <w:pPr>
              <w:rPr>
                <w:rFonts w:ascii="Arial" w:hAnsi="Arial" w:cs="Arial"/>
                <w:b/>
              </w:rPr>
            </w:pPr>
          </w:p>
          <w:p w:rsidR="00286FF2" w:rsidRDefault="00C12B1C" w:rsidP="005E7182">
            <w:pPr>
              <w:rPr>
                <w:rFonts w:ascii="Arial" w:hAnsi="Arial" w:cs="Arial"/>
                <w:b/>
              </w:rPr>
            </w:pPr>
            <w:r>
              <w:rPr>
                <w:rFonts w:ascii="Arial" w:hAnsi="Arial" w:cs="Arial"/>
                <w:b/>
              </w:rPr>
              <w:t>19</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5448" w:type="dxa"/>
          </w:tcPr>
          <w:p w:rsidR="00286FF2" w:rsidRDefault="00286FF2" w:rsidP="005E7182">
            <w:pPr>
              <w:rPr>
                <w:rFonts w:ascii="Arial" w:hAnsi="Arial" w:cs="Arial"/>
              </w:rPr>
            </w:pPr>
          </w:p>
          <w:p w:rsidR="003B482C" w:rsidRDefault="003B482C" w:rsidP="005E7182">
            <w:pPr>
              <w:rPr>
                <w:rFonts w:ascii="Arial" w:hAnsi="Arial" w:cs="Arial"/>
              </w:rPr>
            </w:pPr>
            <w:r w:rsidRPr="007907F7">
              <w:rPr>
                <w:rFonts w:ascii="Arial" w:hAnsi="Arial" w:cs="Arial"/>
                <w:b/>
              </w:rPr>
              <w:t>Parish Newsletter</w:t>
            </w:r>
            <w:r w:rsidR="007907F7">
              <w:rPr>
                <w:rFonts w:ascii="Arial" w:hAnsi="Arial" w:cs="Arial"/>
              </w:rPr>
              <w:t>:</w:t>
            </w:r>
            <w:r w:rsidR="00BB3598">
              <w:rPr>
                <w:rFonts w:ascii="Arial" w:hAnsi="Arial" w:cs="Arial"/>
              </w:rPr>
              <w:t xml:space="preserve"> the chairman reported that the next edition of the parish newsletter is with the printers. He also reported that it would cost ~£375 per run (</w:t>
            </w:r>
            <w:proofErr w:type="spellStart"/>
            <w:r w:rsidR="00BB3598">
              <w:rPr>
                <w:rFonts w:ascii="Arial" w:hAnsi="Arial" w:cs="Arial"/>
              </w:rPr>
              <w:t>cf</w:t>
            </w:r>
            <w:proofErr w:type="spellEnd"/>
            <w:r w:rsidR="00BB3598">
              <w:rPr>
                <w:rFonts w:ascii="Arial" w:hAnsi="Arial" w:cs="Arial"/>
              </w:rPr>
              <w:t xml:space="preserve"> £213) to have a colour cover to this A5 publication. </w:t>
            </w:r>
            <w:r w:rsidR="00BB3598" w:rsidRPr="007F6A56">
              <w:rPr>
                <w:rFonts w:ascii="Arial" w:hAnsi="Arial" w:cs="Arial"/>
                <w:b/>
              </w:rPr>
              <w:t>Agreed:</w:t>
            </w:r>
            <w:r w:rsidR="00BB3598">
              <w:rPr>
                <w:rFonts w:ascii="Arial" w:hAnsi="Arial" w:cs="Arial"/>
              </w:rPr>
              <w:t xml:space="preserve"> chairman to obtain a mock-up. </w:t>
            </w:r>
          </w:p>
          <w:p w:rsidR="00F11499" w:rsidRDefault="00F11499" w:rsidP="005E7182">
            <w:pPr>
              <w:rPr>
                <w:rFonts w:ascii="Arial" w:hAnsi="Arial" w:cs="Arial"/>
              </w:rPr>
            </w:pPr>
          </w:p>
          <w:p w:rsidR="00F11499" w:rsidRDefault="00F11499" w:rsidP="005E7182">
            <w:pPr>
              <w:rPr>
                <w:rFonts w:ascii="Arial" w:hAnsi="Arial" w:cs="Arial"/>
              </w:rPr>
            </w:pPr>
            <w:r>
              <w:rPr>
                <w:rFonts w:ascii="Arial" w:hAnsi="Arial" w:cs="Arial"/>
              </w:rPr>
              <w:t xml:space="preserve">Enquiry received about placing commercial adverts in the parish newsletter - issues discussed. </w:t>
            </w:r>
            <w:r w:rsidRPr="00F11499">
              <w:rPr>
                <w:rFonts w:ascii="Arial" w:hAnsi="Arial" w:cs="Arial"/>
                <w:b/>
              </w:rPr>
              <w:t>Agreed:</w:t>
            </w:r>
            <w:r>
              <w:rPr>
                <w:rFonts w:ascii="Arial" w:hAnsi="Arial" w:cs="Arial"/>
              </w:rPr>
              <w:t xml:space="preserve"> not to place commercial adverts in the parish newsletter. </w:t>
            </w:r>
          </w:p>
          <w:p w:rsidR="007D0309" w:rsidRDefault="007D0309" w:rsidP="005E7182">
            <w:pPr>
              <w:rPr>
                <w:rFonts w:ascii="Arial" w:hAnsi="Arial" w:cs="Arial"/>
              </w:rPr>
            </w:pPr>
          </w:p>
          <w:p w:rsidR="003B482C" w:rsidRDefault="003B482C" w:rsidP="005E7182">
            <w:pPr>
              <w:rPr>
                <w:rFonts w:ascii="Arial" w:hAnsi="Arial" w:cs="Arial"/>
              </w:rPr>
            </w:pPr>
            <w:r w:rsidRPr="007907F7">
              <w:rPr>
                <w:rFonts w:ascii="Arial" w:hAnsi="Arial" w:cs="Arial"/>
                <w:b/>
              </w:rPr>
              <w:t>Village Hall</w:t>
            </w:r>
            <w:r w:rsidR="007907F7">
              <w:rPr>
                <w:rFonts w:ascii="Arial" w:hAnsi="Arial" w:cs="Arial"/>
                <w:b/>
              </w:rPr>
              <w:t>:</w:t>
            </w:r>
            <w:r>
              <w:rPr>
                <w:rFonts w:ascii="Arial" w:hAnsi="Arial" w:cs="Arial"/>
              </w:rPr>
              <w:t xml:space="preserve"> –</w:t>
            </w:r>
            <w:r w:rsidR="00BB3598">
              <w:rPr>
                <w:rFonts w:ascii="Arial" w:hAnsi="Arial" w:cs="Arial"/>
              </w:rPr>
              <w:t xml:space="preserve"> Cllr Knight advised that the village hall committee AGM is on Thursday 6</w:t>
            </w:r>
            <w:r w:rsidR="00BB3598" w:rsidRPr="00BB3598">
              <w:rPr>
                <w:rFonts w:ascii="Arial" w:hAnsi="Arial" w:cs="Arial"/>
                <w:vertAlign w:val="superscript"/>
              </w:rPr>
              <w:t>th</w:t>
            </w:r>
            <w:r w:rsidR="00BB3598">
              <w:rPr>
                <w:rFonts w:ascii="Arial" w:hAnsi="Arial" w:cs="Arial"/>
              </w:rPr>
              <w:t xml:space="preserve"> February 2014</w:t>
            </w:r>
          </w:p>
          <w:p w:rsidR="007D0309" w:rsidRDefault="007D0309" w:rsidP="005E7182">
            <w:pPr>
              <w:rPr>
                <w:rFonts w:ascii="Arial" w:hAnsi="Arial" w:cs="Arial"/>
              </w:rPr>
            </w:pPr>
          </w:p>
          <w:p w:rsidR="00643010" w:rsidRDefault="003B482C" w:rsidP="005E7182">
            <w:pPr>
              <w:rPr>
                <w:rFonts w:ascii="Arial" w:hAnsi="Arial" w:cs="Arial"/>
              </w:rPr>
            </w:pPr>
            <w:r w:rsidRPr="007907F7">
              <w:rPr>
                <w:rFonts w:ascii="Arial" w:hAnsi="Arial" w:cs="Arial"/>
                <w:b/>
              </w:rPr>
              <w:t>Newport Regeneration Partnership</w:t>
            </w:r>
            <w:r w:rsidR="007907F7">
              <w:rPr>
                <w:rFonts w:ascii="Arial" w:hAnsi="Arial" w:cs="Arial"/>
              </w:rPr>
              <w:t>:</w:t>
            </w:r>
            <w:r w:rsidR="00BB3598">
              <w:rPr>
                <w:rFonts w:ascii="Arial" w:hAnsi="Arial" w:cs="Arial"/>
              </w:rPr>
              <w:t xml:space="preserve"> covered under planning matters at agenda item 16</w:t>
            </w:r>
          </w:p>
          <w:p w:rsidR="007D0309" w:rsidRDefault="007D0309" w:rsidP="005E7182">
            <w:pPr>
              <w:rPr>
                <w:rFonts w:ascii="Arial" w:hAnsi="Arial" w:cs="Arial"/>
              </w:rPr>
            </w:pPr>
          </w:p>
          <w:p w:rsidR="00A91FE3" w:rsidRDefault="003B482C" w:rsidP="005E7182">
            <w:pPr>
              <w:rPr>
                <w:rFonts w:ascii="Arial" w:hAnsi="Arial" w:cs="Arial"/>
              </w:rPr>
            </w:pPr>
            <w:r w:rsidRPr="007907F7">
              <w:rPr>
                <w:rFonts w:ascii="Arial" w:hAnsi="Arial" w:cs="Arial"/>
                <w:b/>
              </w:rPr>
              <w:t>Rural Forum</w:t>
            </w:r>
            <w:r w:rsidR="007907F7">
              <w:rPr>
                <w:rFonts w:ascii="Arial" w:hAnsi="Arial" w:cs="Arial"/>
                <w:b/>
              </w:rPr>
              <w:t>:</w:t>
            </w:r>
            <w:r w:rsidR="00BB3598">
              <w:rPr>
                <w:rFonts w:ascii="Arial" w:hAnsi="Arial" w:cs="Arial"/>
              </w:rPr>
              <w:t xml:space="preserve"> nothing to report</w:t>
            </w:r>
          </w:p>
          <w:p w:rsidR="007D0309" w:rsidRDefault="007D0309" w:rsidP="005E7182">
            <w:pPr>
              <w:rPr>
                <w:rFonts w:ascii="Arial" w:hAnsi="Arial" w:cs="Arial"/>
              </w:rPr>
            </w:pPr>
          </w:p>
          <w:p w:rsidR="00C4130E" w:rsidRDefault="003B482C" w:rsidP="005E7182">
            <w:pPr>
              <w:rPr>
                <w:rFonts w:ascii="Arial" w:hAnsi="Arial" w:cs="Arial"/>
              </w:rPr>
            </w:pPr>
            <w:r w:rsidRPr="007907F7">
              <w:rPr>
                <w:rFonts w:ascii="Arial" w:hAnsi="Arial" w:cs="Arial"/>
                <w:b/>
              </w:rPr>
              <w:t>Shaping Places</w:t>
            </w:r>
            <w:r w:rsidR="007907F7">
              <w:rPr>
                <w:rFonts w:ascii="Arial" w:hAnsi="Arial" w:cs="Arial"/>
                <w:b/>
              </w:rPr>
              <w:t>:</w:t>
            </w:r>
            <w:r w:rsidR="00BB3598">
              <w:rPr>
                <w:rFonts w:ascii="Arial" w:hAnsi="Arial" w:cs="Arial"/>
              </w:rPr>
              <w:t xml:space="preserve"> revised timeframe noted</w:t>
            </w:r>
          </w:p>
          <w:p w:rsidR="007D0309" w:rsidRDefault="007D0309" w:rsidP="005E7182">
            <w:pPr>
              <w:rPr>
                <w:rFonts w:ascii="Arial" w:hAnsi="Arial" w:cs="Arial"/>
              </w:rPr>
            </w:pPr>
          </w:p>
          <w:p w:rsidR="00230CE9" w:rsidRDefault="00C4130E" w:rsidP="005E7182">
            <w:pPr>
              <w:rPr>
                <w:rFonts w:ascii="Arial" w:hAnsi="Arial" w:cs="Arial"/>
              </w:rPr>
            </w:pPr>
            <w:r w:rsidRPr="007907F7">
              <w:rPr>
                <w:rFonts w:ascii="Arial" w:hAnsi="Arial" w:cs="Arial"/>
                <w:b/>
              </w:rPr>
              <w:t>Bus Users Group</w:t>
            </w:r>
            <w:r w:rsidR="007907F7">
              <w:rPr>
                <w:rFonts w:ascii="Arial" w:hAnsi="Arial" w:cs="Arial"/>
                <w:b/>
              </w:rPr>
              <w:t>:</w:t>
            </w:r>
            <w:r w:rsidR="00BB3598">
              <w:rPr>
                <w:rFonts w:ascii="Arial" w:hAnsi="Arial" w:cs="Arial"/>
              </w:rPr>
              <w:t xml:space="preserve"> Cllr Richards advised that a meeting had taken place and that he had received a précis of the minutes / actions.</w:t>
            </w:r>
          </w:p>
          <w:p w:rsidR="007D0309" w:rsidRDefault="007D0309" w:rsidP="005E7182">
            <w:pPr>
              <w:rPr>
                <w:rFonts w:ascii="Arial" w:hAnsi="Arial" w:cs="Arial"/>
              </w:rPr>
            </w:pPr>
          </w:p>
          <w:p w:rsidR="003B482C" w:rsidRDefault="003B482C" w:rsidP="007907F7">
            <w:pPr>
              <w:rPr>
                <w:rFonts w:ascii="Arial" w:hAnsi="Arial" w:cs="Arial"/>
              </w:rPr>
            </w:pPr>
            <w:r w:rsidRPr="007907F7">
              <w:rPr>
                <w:rFonts w:ascii="Arial" w:hAnsi="Arial" w:cs="Arial"/>
                <w:b/>
              </w:rPr>
              <w:t>T&amp;WC</w:t>
            </w:r>
            <w:r w:rsidR="007907F7" w:rsidRPr="007907F7">
              <w:rPr>
                <w:rFonts w:ascii="Arial" w:hAnsi="Arial" w:cs="Arial"/>
                <w:b/>
              </w:rPr>
              <w:t>:</w:t>
            </w:r>
            <w:r w:rsidR="00BB3598">
              <w:rPr>
                <w:rFonts w:ascii="Arial" w:hAnsi="Arial" w:cs="Arial"/>
              </w:rPr>
              <w:t xml:space="preserve"> Cllr </w:t>
            </w:r>
            <w:proofErr w:type="spellStart"/>
            <w:r w:rsidR="00BB3598">
              <w:rPr>
                <w:rFonts w:ascii="Arial" w:hAnsi="Arial" w:cs="Arial"/>
              </w:rPr>
              <w:t>Eade</w:t>
            </w:r>
            <w:proofErr w:type="spellEnd"/>
            <w:r w:rsidR="00BB3598">
              <w:rPr>
                <w:rFonts w:ascii="Arial" w:hAnsi="Arial" w:cs="Arial"/>
              </w:rPr>
              <w:t xml:space="preserve"> provided an overview of the T&amp;WC budget proposals with main impacts on adult social care where a £10m reduction is planned. In contrast £8m targeted capital investment is to be made into the Pride in Your Community initiative with some ongoing revenue funding. </w:t>
            </w:r>
            <w:r w:rsidR="007907F7">
              <w:rPr>
                <w:rFonts w:ascii="Arial" w:hAnsi="Arial" w:cs="Arial"/>
              </w:rPr>
              <w:t>A précis of the main opposition group budget proposals was provided.</w:t>
            </w:r>
            <w:r w:rsidR="00BB3598">
              <w:rPr>
                <w:rFonts w:ascii="Arial" w:hAnsi="Arial" w:cs="Arial"/>
              </w:rPr>
              <w:t xml:space="preserve">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C12B1C">
              <w:rPr>
                <w:rFonts w:ascii="Arial" w:hAnsi="Arial" w:cs="Arial"/>
                <w:b/>
              </w:rPr>
              <w:t>0</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Accounts Payable of the Clerk’s salary and expenses</w:t>
            </w:r>
          </w:p>
        </w:tc>
        <w:tc>
          <w:tcPr>
            <w:tcW w:w="5448" w:type="dxa"/>
          </w:tcPr>
          <w:p w:rsidR="00286FF2" w:rsidRDefault="00286FF2" w:rsidP="005E7182">
            <w:pPr>
              <w:rPr>
                <w:rFonts w:ascii="Arial" w:hAnsi="Arial" w:cs="Arial"/>
              </w:rPr>
            </w:pPr>
          </w:p>
          <w:p w:rsidR="00936747" w:rsidRDefault="00A0361C" w:rsidP="00230CE9">
            <w:pPr>
              <w:rPr>
                <w:rFonts w:ascii="Arial" w:hAnsi="Arial" w:cs="Arial"/>
              </w:rPr>
            </w:pPr>
            <w:r>
              <w:rPr>
                <w:rFonts w:ascii="Arial" w:hAnsi="Arial" w:cs="Arial"/>
              </w:rPr>
              <w:t>C</w:t>
            </w:r>
            <w:r w:rsidR="00250AD8">
              <w:rPr>
                <w:rFonts w:ascii="Arial" w:hAnsi="Arial" w:cs="Arial"/>
              </w:rPr>
              <w:t xml:space="preserve">lerk reported </w:t>
            </w:r>
            <w:r w:rsidR="00C4130E">
              <w:rPr>
                <w:rFonts w:ascii="Arial" w:hAnsi="Arial" w:cs="Arial"/>
              </w:rPr>
              <w:t>invoices received / payments required in respect of</w:t>
            </w:r>
            <w:r w:rsidR="00936747">
              <w:rPr>
                <w:rFonts w:ascii="Arial" w:hAnsi="Arial" w:cs="Arial"/>
              </w:rPr>
              <w:t>:-</w:t>
            </w:r>
          </w:p>
          <w:p w:rsidR="007F6A56" w:rsidRDefault="007F6A56" w:rsidP="00230CE9">
            <w:pPr>
              <w:rPr>
                <w:rFonts w:ascii="Arial" w:hAnsi="Arial" w:cs="Arial"/>
              </w:rPr>
            </w:pPr>
          </w:p>
          <w:p w:rsidR="00936747" w:rsidRPr="007F6A56" w:rsidRDefault="00C4130E" w:rsidP="007F6A56">
            <w:pPr>
              <w:pStyle w:val="ListParagraph"/>
              <w:numPr>
                <w:ilvl w:val="0"/>
                <w:numId w:val="3"/>
              </w:numPr>
              <w:rPr>
                <w:rFonts w:ascii="Arial" w:hAnsi="Arial" w:cs="Arial"/>
              </w:rPr>
            </w:pPr>
            <w:r w:rsidRPr="007F6A56">
              <w:rPr>
                <w:rFonts w:ascii="Arial" w:hAnsi="Arial" w:cs="Arial"/>
              </w:rPr>
              <w:t>West Mercia Energy</w:t>
            </w:r>
            <w:r w:rsidR="00936747" w:rsidRPr="007F6A56">
              <w:rPr>
                <w:rFonts w:ascii="Arial" w:hAnsi="Arial" w:cs="Arial"/>
              </w:rPr>
              <w:t xml:space="preserve"> £</w:t>
            </w:r>
            <w:r w:rsidR="00C12B1C" w:rsidRPr="007F6A56">
              <w:rPr>
                <w:rFonts w:ascii="Arial" w:hAnsi="Arial" w:cs="Arial"/>
              </w:rPr>
              <w:t>300.49</w:t>
            </w:r>
          </w:p>
          <w:p w:rsidR="00936747" w:rsidRPr="007F6A56" w:rsidRDefault="00C12B1C" w:rsidP="007F6A56">
            <w:pPr>
              <w:pStyle w:val="ListParagraph"/>
              <w:numPr>
                <w:ilvl w:val="0"/>
                <w:numId w:val="3"/>
              </w:numPr>
              <w:rPr>
                <w:rFonts w:ascii="Arial" w:hAnsi="Arial" w:cs="Arial"/>
              </w:rPr>
            </w:pPr>
            <w:r w:rsidRPr="007F6A56">
              <w:rPr>
                <w:rFonts w:ascii="Arial" w:hAnsi="Arial" w:cs="Arial"/>
              </w:rPr>
              <w:t>St. Andrews Church Hall</w:t>
            </w:r>
            <w:r w:rsidR="00643010" w:rsidRPr="007F6A56">
              <w:rPr>
                <w:rFonts w:ascii="Arial" w:hAnsi="Arial" w:cs="Arial"/>
              </w:rPr>
              <w:t xml:space="preserve"> </w:t>
            </w:r>
            <w:r w:rsidR="00936747" w:rsidRPr="007F6A56">
              <w:rPr>
                <w:rFonts w:ascii="Arial" w:hAnsi="Arial" w:cs="Arial"/>
              </w:rPr>
              <w:t>£52.00</w:t>
            </w:r>
            <w:r w:rsidRPr="007F6A56">
              <w:rPr>
                <w:rFonts w:ascii="Arial" w:hAnsi="Arial" w:cs="Arial"/>
              </w:rPr>
              <w:t xml:space="preserve"> (re-issued)</w:t>
            </w:r>
          </w:p>
          <w:p w:rsidR="008D23CB" w:rsidRPr="007F6A56" w:rsidRDefault="008D23CB" w:rsidP="007F6A56">
            <w:pPr>
              <w:pStyle w:val="ListParagraph"/>
              <w:numPr>
                <w:ilvl w:val="0"/>
                <w:numId w:val="3"/>
              </w:numPr>
              <w:rPr>
                <w:rFonts w:ascii="Arial" w:hAnsi="Arial" w:cs="Arial"/>
              </w:rPr>
            </w:pPr>
            <w:r w:rsidRPr="007F6A56">
              <w:rPr>
                <w:rFonts w:ascii="Arial" w:hAnsi="Arial" w:cs="Arial"/>
              </w:rPr>
              <w:lastRenderedPageBreak/>
              <w:t>RBL Poppy Appeal £38.00</w:t>
            </w:r>
          </w:p>
          <w:p w:rsidR="008D23CB" w:rsidRPr="007F6A56" w:rsidRDefault="008D23CB" w:rsidP="007F6A56">
            <w:pPr>
              <w:pStyle w:val="ListParagraph"/>
              <w:numPr>
                <w:ilvl w:val="0"/>
                <w:numId w:val="3"/>
              </w:numPr>
              <w:rPr>
                <w:rFonts w:ascii="Arial" w:hAnsi="Arial" w:cs="Arial"/>
              </w:rPr>
            </w:pPr>
            <w:r w:rsidRPr="007F6A56">
              <w:rPr>
                <w:rFonts w:ascii="Arial" w:hAnsi="Arial" w:cs="Arial"/>
              </w:rPr>
              <w:t>VW Electrics (Dec 13) £236.56</w:t>
            </w:r>
          </w:p>
          <w:p w:rsidR="00904B66" w:rsidRPr="00F11499" w:rsidRDefault="008D23CB" w:rsidP="00936747">
            <w:pPr>
              <w:pStyle w:val="ListParagraph"/>
              <w:numPr>
                <w:ilvl w:val="0"/>
                <w:numId w:val="3"/>
              </w:numPr>
              <w:rPr>
                <w:rFonts w:ascii="Arial" w:hAnsi="Arial" w:cs="Arial"/>
              </w:rPr>
            </w:pPr>
            <w:r w:rsidRPr="00F11499">
              <w:rPr>
                <w:rFonts w:ascii="Arial" w:hAnsi="Arial" w:cs="Arial"/>
              </w:rPr>
              <w:t>VW Electrics (Jan 14) £231.18</w:t>
            </w:r>
          </w:p>
          <w:p w:rsidR="007F6A56" w:rsidRDefault="007F6A56" w:rsidP="00936747">
            <w:pPr>
              <w:ind w:left="720"/>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C12B1C">
              <w:rPr>
                <w:rFonts w:ascii="Arial" w:hAnsi="Arial" w:cs="Arial"/>
                <w:b/>
              </w:rPr>
              <w:t>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5448" w:type="dxa"/>
          </w:tcPr>
          <w:p w:rsidR="00286FF2" w:rsidRDefault="00286FF2" w:rsidP="005E7182">
            <w:pPr>
              <w:rPr>
                <w:rFonts w:ascii="Arial" w:hAnsi="Arial" w:cs="Arial"/>
              </w:rPr>
            </w:pPr>
          </w:p>
          <w:p w:rsidR="00D05B6D" w:rsidRDefault="007907F7" w:rsidP="00936747">
            <w:pPr>
              <w:rPr>
                <w:rFonts w:ascii="Arial" w:hAnsi="Arial" w:cs="Arial"/>
              </w:rPr>
            </w:pPr>
            <w:r>
              <w:rPr>
                <w:rFonts w:ascii="Arial" w:hAnsi="Arial" w:cs="Arial"/>
              </w:rPr>
              <w:t xml:space="preserve">Cllr Pay referred to a presentation received by Newport Civic Society regarding work of Newport’s ‘town team’. </w:t>
            </w:r>
            <w:r w:rsidRPr="00A1213E">
              <w:rPr>
                <w:rFonts w:ascii="Arial" w:hAnsi="Arial" w:cs="Arial"/>
                <w:b/>
              </w:rPr>
              <w:t>Agreed:</w:t>
            </w:r>
            <w:r>
              <w:rPr>
                <w:rFonts w:ascii="Arial" w:hAnsi="Arial" w:cs="Arial"/>
              </w:rPr>
              <w:t xml:space="preserve"> agenda for next meeting.</w:t>
            </w:r>
          </w:p>
          <w:p w:rsidR="007907F7" w:rsidRDefault="007907F7" w:rsidP="00936747">
            <w:pPr>
              <w:rPr>
                <w:rFonts w:ascii="Arial" w:hAnsi="Arial" w:cs="Arial"/>
              </w:rPr>
            </w:pPr>
          </w:p>
          <w:p w:rsidR="007907F7" w:rsidRDefault="007907F7" w:rsidP="00936747">
            <w:pPr>
              <w:rPr>
                <w:rFonts w:ascii="Arial" w:hAnsi="Arial" w:cs="Arial"/>
              </w:rPr>
            </w:pPr>
            <w:r>
              <w:rPr>
                <w:rFonts w:ascii="Arial" w:hAnsi="Arial" w:cs="Arial"/>
              </w:rPr>
              <w:t>Cllr Evans enquired about CAPC liability for VAT with implications for earlier discussions on projects.</w:t>
            </w:r>
          </w:p>
          <w:p w:rsidR="00936747" w:rsidRDefault="00936747" w:rsidP="00936747">
            <w:pPr>
              <w:rPr>
                <w:rFonts w:ascii="Arial" w:hAnsi="Arial" w:cs="Arial"/>
              </w:rPr>
            </w:pPr>
          </w:p>
          <w:p w:rsidR="007907F7" w:rsidRDefault="007907F7" w:rsidP="00936747">
            <w:pPr>
              <w:rPr>
                <w:rFonts w:ascii="Arial" w:hAnsi="Arial" w:cs="Arial"/>
              </w:rPr>
            </w:pPr>
            <w:r>
              <w:rPr>
                <w:rFonts w:ascii="Arial" w:hAnsi="Arial" w:cs="Arial"/>
              </w:rPr>
              <w:t xml:space="preserve">Cllr </w:t>
            </w:r>
            <w:proofErr w:type="spellStart"/>
            <w:r>
              <w:rPr>
                <w:rFonts w:ascii="Arial" w:hAnsi="Arial" w:cs="Arial"/>
              </w:rPr>
              <w:t>McKeown</w:t>
            </w:r>
            <w:proofErr w:type="spellEnd"/>
            <w:r>
              <w:rPr>
                <w:rFonts w:ascii="Arial" w:hAnsi="Arial" w:cs="Arial"/>
              </w:rPr>
              <w:t xml:space="preserve"> raised an issue concerning surveying work being undertaken along </w:t>
            </w:r>
            <w:proofErr w:type="spellStart"/>
            <w:r>
              <w:rPr>
                <w:rFonts w:ascii="Arial" w:hAnsi="Arial" w:cs="Arial"/>
              </w:rPr>
              <w:t>Pitchcroft</w:t>
            </w:r>
            <w:proofErr w:type="spellEnd"/>
            <w:r>
              <w:rPr>
                <w:rFonts w:ascii="Arial" w:hAnsi="Arial" w:cs="Arial"/>
              </w:rPr>
              <w:t xml:space="preserve"> Lane believed to be associated with a farm and farm store. </w:t>
            </w:r>
            <w:r w:rsidRPr="00A1213E">
              <w:rPr>
                <w:rFonts w:ascii="Arial" w:hAnsi="Arial" w:cs="Arial"/>
                <w:b/>
              </w:rPr>
              <w:t>Agreed:</w:t>
            </w:r>
            <w:r>
              <w:rPr>
                <w:rFonts w:ascii="Arial" w:hAnsi="Arial" w:cs="Arial"/>
              </w:rPr>
              <w:t xml:space="preserve"> Clerk to discretely investigate</w:t>
            </w:r>
          </w:p>
          <w:p w:rsidR="007907F7" w:rsidRDefault="007907F7" w:rsidP="00936747">
            <w:pPr>
              <w:rPr>
                <w:rFonts w:ascii="Arial" w:hAnsi="Arial" w:cs="Arial"/>
              </w:rPr>
            </w:pPr>
          </w:p>
          <w:p w:rsidR="007907F7" w:rsidRDefault="007907F7" w:rsidP="00936747">
            <w:pPr>
              <w:rPr>
                <w:rFonts w:ascii="Arial" w:hAnsi="Arial" w:cs="Arial"/>
              </w:rPr>
            </w:pPr>
            <w:r>
              <w:rPr>
                <w:rFonts w:ascii="Arial" w:hAnsi="Arial" w:cs="Arial"/>
              </w:rPr>
              <w:t xml:space="preserve">Cllr </w:t>
            </w:r>
            <w:proofErr w:type="spellStart"/>
            <w:r>
              <w:rPr>
                <w:rFonts w:ascii="Arial" w:hAnsi="Arial" w:cs="Arial"/>
              </w:rPr>
              <w:t>McKeown</w:t>
            </w:r>
            <w:proofErr w:type="spellEnd"/>
            <w:r>
              <w:rPr>
                <w:rFonts w:ascii="Arial" w:hAnsi="Arial" w:cs="Arial"/>
              </w:rPr>
              <w:t xml:space="preserve"> also raised concerns about the poor quality of plans submitted with proposals for an extension to 19 Newtown. </w:t>
            </w:r>
            <w:r w:rsidRPr="00A1213E">
              <w:rPr>
                <w:rFonts w:ascii="Arial" w:hAnsi="Arial" w:cs="Arial"/>
                <w:b/>
              </w:rPr>
              <w:t>Agreed:</w:t>
            </w:r>
            <w:r>
              <w:rPr>
                <w:rFonts w:ascii="Arial" w:hAnsi="Arial" w:cs="Arial"/>
              </w:rPr>
              <w:t xml:space="preserve"> Clerk to object on behalf of CAPC</w:t>
            </w:r>
          </w:p>
          <w:p w:rsidR="007907F7" w:rsidRDefault="007907F7" w:rsidP="00936747">
            <w:pPr>
              <w:rPr>
                <w:rFonts w:ascii="Arial" w:hAnsi="Arial" w:cs="Arial"/>
              </w:rPr>
            </w:pPr>
          </w:p>
          <w:p w:rsidR="007907F7" w:rsidRDefault="007907F7" w:rsidP="00936747">
            <w:pPr>
              <w:rPr>
                <w:rFonts w:ascii="Arial" w:hAnsi="Arial" w:cs="Arial"/>
              </w:rPr>
            </w:pPr>
            <w:r>
              <w:rPr>
                <w:rFonts w:ascii="Arial" w:hAnsi="Arial" w:cs="Arial"/>
              </w:rPr>
              <w:t xml:space="preserve">Cllr Richards reminded Cllrs that at their January 2014 meeting they had agreed to review street lighting. The Clerk provided a brief update of work in progress. </w:t>
            </w:r>
            <w:r w:rsidRPr="00A1213E">
              <w:rPr>
                <w:rFonts w:ascii="Arial" w:hAnsi="Arial" w:cs="Arial"/>
                <w:b/>
              </w:rPr>
              <w:t>Agreed:</w:t>
            </w:r>
            <w:r>
              <w:rPr>
                <w:rFonts w:ascii="Arial" w:hAnsi="Arial" w:cs="Arial"/>
              </w:rPr>
              <w:t xml:space="preserve"> to agenda for February meeting.</w:t>
            </w:r>
          </w:p>
          <w:p w:rsidR="00936747" w:rsidRDefault="00936747" w:rsidP="007D0309">
            <w:pPr>
              <w:rPr>
                <w:rFonts w:ascii="Arial" w:hAnsi="Arial" w:cs="Arial"/>
              </w:rPr>
            </w:pP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936747">
        <w:rPr>
          <w:rFonts w:ascii="Arial" w:hAnsi="Arial" w:cs="Arial"/>
          <w:b/>
        </w:rPr>
        <w:t>3</w:t>
      </w:r>
      <w:r w:rsidR="00936747" w:rsidRPr="00936747">
        <w:rPr>
          <w:rFonts w:ascii="Arial" w:hAnsi="Arial" w:cs="Arial"/>
          <w:b/>
          <w:vertAlign w:val="superscript"/>
        </w:rPr>
        <w:t>rd</w:t>
      </w:r>
      <w:r w:rsidR="00936747">
        <w:rPr>
          <w:rFonts w:ascii="Arial" w:hAnsi="Arial" w:cs="Arial"/>
          <w:b/>
        </w:rPr>
        <w:t xml:space="preserve"> </w:t>
      </w:r>
      <w:r w:rsidR="007D0309">
        <w:rPr>
          <w:rFonts w:ascii="Arial" w:hAnsi="Arial" w:cs="Arial"/>
          <w:b/>
        </w:rPr>
        <w:t xml:space="preserve">March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 the Church Hall starting at 7.40pm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8D23CB">
        <w:rPr>
          <w:rFonts w:ascii="Arial" w:hAnsi="Arial" w:cs="Arial"/>
        </w:rPr>
        <w:t>9.</w:t>
      </w:r>
      <w:r w:rsidR="001568D0">
        <w:rPr>
          <w:rFonts w:ascii="Arial" w:hAnsi="Arial" w:cs="Arial"/>
        </w:rPr>
        <w:t>50</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EA1A0B" w:rsidRDefault="00EA1A0B" w:rsidP="005E7182">
      <w:pPr>
        <w:spacing w:after="0"/>
        <w:rPr>
          <w:rFonts w:ascii="Arial" w:hAnsi="Arial" w:cs="Arial"/>
        </w:rPr>
      </w:pP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2B" w:rsidRDefault="0093612B" w:rsidP="007114E0">
      <w:pPr>
        <w:spacing w:after="0" w:line="240" w:lineRule="auto"/>
      </w:pPr>
      <w:r>
        <w:separator/>
      </w:r>
    </w:p>
  </w:endnote>
  <w:endnote w:type="continuationSeparator" w:id="0">
    <w:p w:rsidR="0093612B" w:rsidRDefault="0093612B"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27E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27EF">
              <w:rPr>
                <w:b/>
                <w:bCs/>
                <w:noProof/>
              </w:rPr>
              <w:t>6</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2B" w:rsidRDefault="0093612B" w:rsidP="007114E0">
      <w:pPr>
        <w:spacing w:after="0" w:line="240" w:lineRule="auto"/>
      </w:pPr>
      <w:r>
        <w:separator/>
      </w:r>
    </w:p>
  </w:footnote>
  <w:footnote w:type="continuationSeparator" w:id="0">
    <w:p w:rsidR="0093612B" w:rsidRDefault="0093612B"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61C22"/>
    <w:rsid w:val="000C035B"/>
    <w:rsid w:val="00110E92"/>
    <w:rsid w:val="00111343"/>
    <w:rsid w:val="001367CE"/>
    <w:rsid w:val="00154D56"/>
    <w:rsid w:val="001568D0"/>
    <w:rsid w:val="00162C4D"/>
    <w:rsid w:val="0017780A"/>
    <w:rsid w:val="001A5E16"/>
    <w:rsid w:val="001F117F"/>
    <w:rsid w:val="00204788"/>
    <w:rsid w:val="00230CE9"/>
    <w:rsid w:val="00250AD8"/>
    <w:rsid w:val="00261382"/>
    <w:rsid w:val="00264DDE"/>
    <w:rsid w:val="00286FF2"/>
    <w:rsid w:val="002C4CFC"/>
    <w:rsid w:val="002D2D0F"/>
    <w:rsid w:val="002D4865"/>
    <w:rsid w:val="002E1918"/>
    <w:rsid w:val="00316A95"/>
    <w:rsid w:val="0034151D"/>
    <w:rsid w:val="0035786E"/>
    <w:rsid w:val="003607A8"/>
    <w:rsid w:val="00376D59"/>
    <w:rsid w:val="00391F08"/>
    <w:rsid w:val="003B0567"/>
    <w:rsid w:val="003B482C"/>
    <w:rsid w:val="004015BA"/>
    <w:rsid w:val="00412D09"/>
    <w:rsid w:val="00452123"/>
    <w:rsid w:val="00460D4F"/>
    <w:rsid w:val="00463074"/>
    <w:rsid w:val="004634DF"/>
    <w:rsid w:val="00476FA0"/>
    <w:rsid w:val="00485F7D"/>
    <w:rsid w:val="00491E98"/>
    <w:rsid w:val="004A3671"/>
    <w:rsid w:val="004D0B67"/>
    <w:rsid w:val="004E6A1A"/>
    <w:rsid w:val="004F27EF"/>
    <w:rsid w:val="00515599"/>
    <w:rsid w:val="005208CC"/>
    <w:rsid w:val="00591872"/>
    <w:rsid w:val="0059712A"/>
    <w:rsid w:val="005C311B"/>
    <w:rsid w:val="005E7182"/>
    <w:rsid w:val="00606274"/>
    <w:rsid w:val="0062057F"/>
    <w:rsid w:val="0062387B"/>
    <w:rsid w:val="00643010"/>
    <w:rsid w:val="006529F6"/>
    <w:rsid w:val="00697A3F"/>
    <w:rsid w:val="006A6355"/>
    <w:rsid w:val="006B454E"/>
    <w:rsid w:val="0070794F"/>
    <w:rsid w:val="007114E0"/>
    <w:rsid w:val="0073647D"/>
    <w:rsid w:val="00755BA5"/>
    <w:rsid w:val="00771014"/>
    <w:rsid w:val="00771228"/>
    <w:rsid w:val="007907F7"/>
    <w:rsid w:val="00792FD4"/>
    <w:rsid w:val="007B41B9"/>
    <w:rsid w:val="007C7F55"/>
    <w:rsid w:val="007D0309"/>
    <w:rsid w:val="007F092A"/>
    <w:rsid w:val="007F6A56"/>
    <w:rsid w:val="00812CDC"/>
    <w:rsid w:val="00831332"/>
    <w:rsid w:val="008438D4"/>
    <w:rsid w:val="00895374"/>
    <w:rsid w:val="008B6809"/>
    <w:rsid w:val="008B6E91"/>
    <w:rsid w:val="008D23CB"/>
    <w:rsid w:val="00904B66"/>
    <w:rsid w:val="00925A07"/>
    <w:rsid w:val="0093612B"/>
    <w:rsid w:val="00936747"/>
    <w:rsid w:val="00961344"/>
    <w:rsid w:val="00962B71"/>
    <w:rsid w:val="009F6705"/>
    <w:rsid w:val="00A0361C"/>
    <w:rsid w:val="00A06B8D"/>
    <w:rsid w:val="00A1213E"/>
    <w:rsid w:val="00A32432"/>
    <w:rsid w:val="00A638BE"/>
    <w:rsid w:val="00A91FE3"/>
    <w:rsid w:val="00AA2FF4"/>
    <w:rsid w:val="00AF4ABB"/>
    <w:rsid w:val="00B3441B"/>
    <w:rsid w:val="00B66B28"/>
    <w:rsid w:val="00B67F1A"/>
    <w:rsid w:val="00B7542E"/>
    <w:rsid w:val="00B91D81"/>
    <w:rsid w:val="00BB3598"/>
    <w:rsid w:val="00BC05C7"/>
    <w:rsid w:val="00BC5776"/>
    <w:rsid w:val="00C12B1C"/>
    <w:rsid w:val="00C2383F"/>
    <w:rsid w:val="00C32E7E"/>
    <w:rsid w:val="00C4130E"/>
    <w:rsid w:val="00C4270D"/>
    <w:rsid w:val="00C876B6"/>
    <w:rsid w:val="00D0372B"/>
    <w:rsid w:val="00D05B6D"/>
    <w:rsid w:val="00D40F81"/>
    <w:rsid w:val="00D46CEC"/>
    <w:rsid w:val="00D745B2"/>
    <w:rsid w:val="00D87374"/>
    <w:rsid w:val="00DB1342"/>
    <w:rsid w:val="00DB53A4"/>
    <w:rsid w:val="00DC0DAD"/>
    <w:rsid w:val="00DE406B"/>
    <w:rsid w:val="00E00F46"/>
    <w:rsid w:val="00E0765F"/>
    <w:rsid w:val="00E3063D"/>
    <w:rsid w:val="00E81889"/>
    <w:rsid w:val="00E90C47"/>
    <w:rsid w:val="00EA1A0B"/>
    <w:rsid w:val="00EA47E0"/>
    <w:rsid w:val="00ED7EEB"/>
    <w:rsid w:val="00EE7A6F"/>
    <w:rsid w:val="00F11499"/>
    <w:rsid w:val="00F61D95"/>
    <w:rsid w:val="00F7147A"/>
    <w:rsid w:val="00F859F7"/>
    <w:rsid w:val="00F95E7C"/>
    <w:rsid w:val="00FA4069"/>
    <w:rsid w:val="00FA4C8B"/>
    <w:rsid w:val="00FD569E"/>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13</cp:revision>
  <cp:lastPrinted>2014-03-03T18:46:00Z</cp:lastPrinted>
  <dcterms:created xsi:type="dcterms:W3CDTF">2014-01-28T10:18:00Z</dcterms:created>
  <dcterms:modified xsi:type="dcterms:W3CDTF">2014-03-03T18:52:00Z</dcterms:modified>
</cp:coreProperties>
</file>